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EA" w:rsidRDefault="00EA19EA" w:rsidP="00EA19EA">
      <w:bookmarkStart w:id="0" w:name="_GoBack"/>
      <w:bookmarkEnd w:id="0"/>
    </w:p>
    <w:p w:rsidR="00EA19EA" w:rsidRPr="002763F2" w:rsidRDefault="00EA19EA" w:rsidP="00EA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F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A19EA" w:rsidRDefault="00EA19EA" w:rsidP="00EA19EA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F2">
        <w:rPr>
          <w:rFonts w:ascii="Times New Roman" w:hAnsi="Times New Roman" w:cs="Times New Roman"/>
          <w:b/>
          <w:sz w:val="24"/>
          <w:szCs w:val="24"/>
        </w:rPr>
        <w:t xml:space="preserve">размещения  информации о  рассчитываемой за календарный год  среднемесячной  заработной плате руководителей, их заместителей и главных бухгалтеров муниципальных учреждений и муниципальных  унитарных  предприятий в информационно-телекоммуникационной сети «Интернет»  на официальном сайте </w:t>
      </w:r>
      <w:r w:rsidR="0063248A">
        <w:rPr>
          <w:rFonts w:ascii="Times New Roman" w:hAnsi="Times New Roman" w:cs="Times New Roman"/>
          <w:b/>
          <w:sz w:val="24"/>
          <w:szCs w:val="24"/>
        </w:rPr>
        <w:t>Новогоряновского</w:t>
      </w:r>
      <w:r w:rsidRPr="002763F2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</w:t>
      </w:r>
    </w:p>
    <w:p w:rsidR="00EA19EA" w:rsidRDefault="00EA19EA" w:rsidP="00EA19EA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40"/>
        <w:gridCol w:w="2371"/>
        <w:gridCol w:w="2300"/>
        <w:gridCol w:w="2127"/>
        <w:gridCol w:w="2551"/>
      </w:tblGrid>
      <w:tr w:rsidR="00EA19EA" w:rsidTr="00217171">
        <w:tc>
          <w:tcPr>
            <w:tcW w:w="0" w:type="auto"/>
          </w:tcPr>
          <w:p w:rsidR="00EA19EA" w:rsidRPr="00C04589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9EA" w:rsidRPr="00C04589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A19EA" w:rsidRPr="00C04589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19EA" w:rsidRPr="00C04589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9">
              <w:rPr>
                <w:rFonts w:ascii="Times New Roman" w:hAnsi="Times New Roman" w:cs="Times New Roman"/>
                <w:sz w:val="24"/>
                <w:szCs w:val="24"/>
              </w:rPr>
              <w:t>(учреждения, предприятия)</w:t>
            </w:r>
          </w:p>
        </w:tc>
        <w:tc>
          <w:tcPr>
            <w:tcW w:w="0" w:type="auto"/>
          </w:tcPr>
          <w:p w:rsidR="00EA19EA" w:rsidRPr="00C04589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</w:tcPr>
          <w:p w:rsidR="00EA19EA" w:rsidRPr="00C04589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EA19EA" w:rsidRPr="00C04589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9">
              <w:rPr>
                <w:rFonts w:ascii="Times New Roman" w:hAnsi="Times New Roman" w:cs="Times New Roman"/>
                <w:sz w:val="24"/>
                <w:szCs w:val="24"/>
              </w:rPr>
              <w:t>Сумма  рассчитываемой за календарный год среднемесячной заработной платы</w:t>
            </w:r>
          </w:p>
        </w:tc>
      </w:tr>
      <w:tr w:rsidR="00EA19EA" w:rsidTr="00217171">
        <w:tc>
          <w:tcPr>
            <w:tcW w:w="0" w:type="auto"/>
          </w:tcPr>
          <w:p w:rsidR="00EA19EA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19EA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19EA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9EA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9EA" w:rsidRDefault="00EA19EA" w:rsidP="002171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9EA" w:rsidRPr="002763F2" w:rsidRDefault="00EA19EA" w:rsidP="00EA19EA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EA" w:rsidRDefault="00EA19EA" w:rsidP="00EA19EA"/>
    <w:p w:rsidR="006B704E" w:rsidRDefault="006B704E"/>
    <w:sectPr w:rsidR="006B704E" w:rsidSect="00A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C10B5"/>
    <w:rsid w:val="0063248A"/>
    <w:rsid w:val="006B704E"/>
    <w:rsid w:val="00753C5B"/>
    <w:rsid w:val="007C10B5"/>
    <w:rsid w:val="00A450EB"/>
    <w:rsid w:val="00CC7996"/>
    <w:rsid w:val="00EA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A19EA"/>
    <w:rPr>
      <w:color w:val="106BBE"/>
    </w:rPr>
  </w:style>
  <w:style w:type="table" w:styleId="a4">
    <w:name w:val="Table Grid"/>
    <w:basedOn w:val="a1"/>
    <w:uiPriority w:val="59"/>
    <w:unhideWhenUsed/>
    <w:rsid w:val="00EA1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1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КаменьковаЛВ</dc:creator>
  <cp:keywords/>
  <dc:description/>
  <cp:lastModifiedBy>123</cp:lastModifiedBy>
  <cp:revision>5</cp:revision>
  <dcterms:created xsi:type="dcterms:W3CDTF">2017-09-04T08:00:00Z</dcterms:created>
  <dcterms:modified xsi:type="dcterms:W3CDTF">2022-07-01T12:11:00Z</dcterms:modified>
</cp:coreProperties>
</file>