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8C" w:rsidRPr="008464FB" w:rsidRDefault="0025128C" w:rsidP="0025128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64FB">
        <w:rPr>
          <w:rFonts w:ascii="Times New Roman" w:hAnsi="Times New Roman" w:cs="Times New Roman"/>
          <w:b/>
          <w:sz w:val="36"/>
          <w:szCs w:val="36"/>
        </w:rPr>
        <w:t>Российская Федерация                                                        Ивановская область                                                          Тейковский муниципальный район                                              Совет Новогоряновского сельского поселения</w:t>
      </w:r>
    </w:p>
    <w:p w:rsidR="0025128C" w:rsidRPr="008464FB" w:rsidRDefault="0025128C" w:rsidP="0025128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64FB">
        <w:rPr>
          <w:rFonts w:ascii="Times New Roman" w:hAnsi="Times New Roman" w:cs="Times New Roman"/>
          <w:b/>
          <w:sz w:val="36"/>
          <w:szCs w:val="36"/>
        </w:rPr>
        <w:t>четвертого созыва</w:t>
      </w:r>
    </w:p>
    <w:p w:rsidR="0025128C" w:rsidRPr="008464FB" w:rsidRDefault="0025128C" w:rsidP="00251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28C" w:rsidRPr="008464FB" w:rsidRDefault="0025128C" w:rsidP="008464F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64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5128C" w:rsidRPr="008464FB" w:rsidRDefault="0025128C" w:rsidP="00251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от  </w:t>
      </w:r>
      <w:r w:rsidR="00440782">
        <w:rPr>
          <w:rFonts w:ascii="Times New Roman" w:hAnsi="Times New Roman" w:cs="Times New Roman"/>
          <w:sz w:val="28"/>
          <w:szCs w:val="28"/>
        </w:rPr>
        <w:t>30.06.2022</w:t>
      </w:r>
      <w:r w:rsidRPr="008464FB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        № </w:t>
      </w:r>
      <w:r w:rsidR="00440782">
        <w:rPr>
          <w:rFonts w:ascii="Times New Roman" w:hAnsi="Times New Roman" w:cs="Times New Roman"/>
          <w:sz w:val="28"/>
          <w:szCs w:val="28"/>
        </w:rPr>
        <w:t>103</w:t>
      </w:r>
      <w:r w:rsidRPr="008464FB">
        <w:rPr>
          <w:rFonts w:ascii="Times New Roman" w:hAnsi="Times New Roman" w:cs="Times New Roman"/>
          <w:sz w:val="28"/>
          <w:szCs w:val="28"/>
        </w:rPr>
        <w:t xml:space="preserve">     с. Новое Горяново </w:t>
      </w:r>
    </w:p>
    <w:p w:rsidR="008464FB" w:rsidRDefault="00FA3E80" w:rsidP="008464FB">
      <w:pPr>
        <w:pStyle w:val="a7"/>
        <w:ind w:left="786"/>
        <w:jc w:val="center"/>
        <w:rPr>
          <w:b/>
          <w:szCs w:val="28"/>
        </w:rPr>
      </w:pPr>
      <w:r>
        <w:rPr>
          <w:b/>
          <w:bCs/>
          <w:color w:val="052635"/>
          <w:szCs w:val="28"/>
        </w:rPr>
        <w:t>О внесении изменений в решение Совета Новогоряновского сельского поселения  № 53 от 30.03.2021г «</w:t>
      </w:r>
      <w:r w:rsidR="008464FB" w:rsidRPr="008464FB">
        <w:rPr>
          <w:b/>
          <w:bCs/>
          <w:color w:val="052635"/>
          <w:szCs w:val="28"/>
        </w:rPr>
        <w:t>Об инициативных проектах</w:t>
      </w:r>
      <w:r w:rsidR="008464FB" w:rsidRPr="008464FB">
        <w:rPr>
          <w:b/>
          <w:szCs w:val="28"/>
        </w:rPr>
        <w:t xml:space="preserve">, предназначенных для реализации на территории </w:t>
      </w:r>
      <w:r w:rsidR="008464FB">
        <w:rPr>
          <w:b/>
          <w:szCs w:val="28"/>
        </w:rPr>
        <w:t>Новогоряновского сельского</w:t>
      </w:r>
      <w:r w:rsidR="008464FB" w:rsidRPr="008464FB">
        <w:rPr>
          <w:b/>
          <w:szCs w:val="28"/>
        </w:rPr>
        <w:t xml:space="preserve"> поселения Тейковского муниципального района</w:t>
      </w:r>
      <w:r>
        <w:rPr>
          <w:b/>
          <w:szCs w:val="28"/>
        </w:rPr>
        <w:t>»</w:t>
      </w:r>
    </w:p>
    <w:p w:rsidR="00566A64" w:rsidRDefault="00566A64" w:rsidP="008464FB">
      <w:pPr>
        <w:pStyle w:val="a7"/>
        <w:ind w:left="786"/>
        <w:jc w:val="center"/>
        <w:rPr>
          <w:b/>
          <w:szCs w:val="28"/>
        </w:rPr>
      </w:pPr>
    </w:p>
    <w:p w:rsidR="00566A64" w:rsidRPr="008464FB" w:rsidRDefault="00566A64" w:rsidP="008464FB">
      <w:pPr>
        <w:pStyle w:val="a7"/>
        <w:ind w:left="786"/>
        <w:jc w:val="center"/>
        <w:rPr>
          <w:b/>
          <w:szCs w:val="28"/>
        </w:rPr>
      </w:pPr>
    </w:p>
    <w:p w:rsidR="008464FB" w:rsidRDefault="00FA3E80" w:rsidP="008464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экспертного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 отдела регистра муниципальных нормативных правовых актов главного правового управления Правительства Ивановской области</w:t>
      </w:r>
      <w:proofErr w:type="gramEnd"/>
      <w:r w:rsidR="00B45A5E">
        <w:rPr>
          <w:rFonts w:ascii="Times New Roman" w:hAnsi="Times New Roman" w:cs="Times New Roman"/>
          <w:sz w:val="28"/>
          <w:szCs w:val="28"/>
        </w:rPr>
        <w:t xml:space="preserve"> от 16.05.2022г № 1112</w:t>
      </w:r>
      <w:r w:rsidR="008464FB">
        <w:rPr>
          <w:rFonts w:ascii="Times New Roman" w:hAnsi="Times New Roman" w:cs="Times New Roman"/>
          <w:sz w:val="28"/>
          <w:szCs w:val="28"/>
        </w:rPr>
        <w:t>, Совет Новогоряновского сельского поселения</w:t>
      </w:r>
    </w:p>
    <w:p w:rsidR="008E50F0" w:rsidRPr="008464FB" w:rsidRDefault="008E50F0" w:rsidP="008464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4FB" w:rsidRPr="008464FB" w:rsidRDefault="008464FB" w:rsidP="008464FB">
      <w:pPr>
        <w:pStyle w:val="ConsPlusNormal"/>
        <w:ind w:firstLine="709"/>
        <w:jc w:val="center"/>
        <w:rPr>
          <w:rFonts w:ascii="Times New Roman" w:eastAsia="Arial CYR" w:hAnsi="Times New Roman" w:cs="Times New Roman"/>
          <w:b/>
          <w:sz w:val="28"/>
          <w:szCs w:val="28"/>
          <w:lang w:bidi="ru-RU"/>
        </w:rPr>
      </w:pPr>
      <w:r w:rsidRPr="008464FB">
        <w:rPr>
          <w:rFonts w:ascii="Times New Roman" w:hAnsi="Times New Roman" w:cs="Times New Roman"/>
          <w:b/>
          <w:sz w:val="28"/>
          <w:szCs w:val="28"/>
        </w:rPr>
        <w:t>РЕШИЛ</w:t>
      </w:r>
      <w:r w:rsidRPr="008464FB">
        <w:rPr>
          <w:rFonts w:ascii="Times New Roman" w:eastAsia="Arial CYR" w:hAnsi="Times New Roman" w:cs="Times New Roman"/>
          <w:b/>
          <w:sz w:val="28"/>
          <w:szCs w:val="28"/>
        </w:rPr>
        <w:t>:</w:t>
      </w:r>
    </w:p>
    <w:p w:rsidR="008464FB" w:rsidRPr="008464FB" w:rsidRDefault="008464FB" w:rsidP="008464FB">
      <w:pPr>
        <w:pStyle w:val="ConsPlusNormal"/>
        <w:ind w:firstLine="709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464FB" w:rsidRPr="008464FB" w:rsidRDefault="008464FB" w:rsidP="00FA3E80">
      <w:pPr>
        <w:pStyle w:val="a7"/>
        <w:ind w:left="0"/>
        <w:jc w:val="both"/>
        <w:rPr>
          <w:szCs w:val="28"/>
        </w:rPr>
      </w:pPr>
      <w:r w:rsidRPr="008464FB">
        <w:rPr>
          <w:szCs w:val="28"/>
        </w:rPr>
        <w:t xml:space="preserve">       1. </w:t>
      </w:r>
      <w:r w:rsidR="00FA3E80">
        <w:rPr>
          <w:szCs w:val="28"/>
        </w:rPr>
        <w:t>Внести</w:t>
      </w:r>
      <w:r w:rsidRPr="008464FB">
        <w:rPr>
          <w:szCs w:val="28"/>
        </w:rPr>
        <w:t xml:space="preserve"> </w:t>
      </w:r>
      <w:r w:rsidR="00FA3E80" w:rsidRPr="00FA3E80">
        <w:rPr>
          <w:bCs/>
          <w:color w:val="052635"/>
          <w:szCs w:val="28"/>
        </w:rPr>
        <w:t>в решение Совета Новогоряновского сельского поселения  № 53 от 30.03.2021г «Об инициативных проектах</w:t>
      </w:r>
      <w:r w:rsidR="00FA3E80" w:rsidRPr="00FA3E80">
        <w:rPr>
          <w:szCs w:val="28"/>
        </w:rPr>
        <w:t>, предназначенных для реализации на территории Новогоряновского сельского поселения Тейковского муниципального района»</w:t>
      </w:r>
      <w:r w:rsidR="00FA3E80">
        <w:rPr>
          <w:szCs w:val="28"/>
        </w:rPr>
        <w:t xml:space="preserve"> следующие изменения и дополнения:</w:t>
      </w:r>
    </w:p>
    <w:p w:rsidR="00D51FA5" w:rsidRPr="00057436" w:rsidRDefault="008464FB" w:rsidP="000574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57436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057436" w:rsidRPr="00057436">
        <w:rPr>
          <w:rFonts w:ascii="Times New Roman" w:hAnsi="Times New Roman" w:cs="Times New Roman"/>
          <w:sz w:val="28"/>
          <w:szCs w:val="28"/>
          <w:lang w:bidi="ru-RU"/>
        </w:rPr>
        <w:t>Приложение 1 к ре</w:t>
      </w:r>
      <w:r w:rsidR="00057436">
        <w:rPr>
          <w:rFonts w:ascii="Times New Roman" w:hAnsi="Times New Roman" w:cs="Times New Roman"/>
          <w:sz w:val="28"/>
          <w:szCs w:val="28"/>
          <w:lang w:bidi="ru-RU"/>
        </w:rPr>
        <w:t>шению изложить в новой редакции согласно приложению 1 .</w:t>
      </w:r>
    </w:p>
    <w:p w:rsidR="00057436" w:rsidRPr="00D51FA5" w:rsidRDefault="00057436" w:rsidP="00057436">
      <w:pPr>
        <w:spacing w:line="240" w:lineRule="auto"/>
        <w:jc w:val="both"/>
        <w:rPr>
          <w:rFonts w:ascii="Arial" w:hAnsi="Arial" w:cs="Arial"/>
        </w:rPr>
      </w:pPr>
    </w:p>
    <w:p w:rsidR="00D51FA5" w:rsidRDefault="00D51FA5" w:rsidP="00D51FA5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 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8464FB" w:rsidRPr="008464FB" w:rsidTr="00D51FA5">
        <w:tc>
          <w:tcPr>
            <w:tcW w:w="4503" w:type="dxa"/>
            <w:hideMark/>
          </w:tcPr>
          <w:p w:rsidR="008464FB" w:rsidRPr="008464FB" w:rsidRDefault="008464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Новогоряновского</w:t>
            </w:r>
          </w:p>
          <w:p w:rsidR="008464FB" w:rsidRPr="008464FB" w:rsidRDefault="00846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846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                                                  </w:t>
            </w:r>
          </w:p>
          <w:p w:rsidR="008464FB" w:rsidRPr="008464FB" w:rsidRDefault="008464FB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64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</w:t>
            </w:r>
          </w:p>
          <w:p w:rsidR="008464FB" w:rsidRPr="008464FB" w:rsidRDefault="008464FB" w:rsidP="008464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8464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С.И.Беляев</w:t>
            </w:r>
          </w:p>
        </w:tc>
        <w:tc>
          <w:tcPr>
            <w:tcW w:w="5386" w:type="dxa"/>
            <w:hideMark/>
          </w:tcPr>
          <w:p w:rsidR="008464FB" w:rsidRPr="008464FB" w:rsidRDefault="008464FB" w:rsidP="00D51FA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Совета </w:t>
            </w:r>
            <w:r w:rsidR="00D51FA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овогоряновского</w:t>
            </w:r>
            <w:r w:rsidRPr="00846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64FB" w:rsidRPr="008464FB" w:rsidRDefault="00846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Pr="00846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                                                              </w:t>
            </w:r>
          </w:p>
          <w:p w:rsidR="008464FB" w:rsidRPr="008464FB" w:rsidRDefault="008464FB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64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</w:t>
            </w:r>
          </w:p>
          <w:p w:rsidR="008464FB" w:rsidRPr="008464FB" w:rsidRDefault="008464FB" w:rsidP="008464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8464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</w:t>
            </w:r>
            <w:r w:rsidR="00D51F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</w:t>
            </w:r>
            <w:r w:rsidRPr="008464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С.Н.Груздов</w:t>
            </w:r>
          </w:p>
        </w:tc>
      </w:tr>
    </w:tbl>
    <w:p w:rsidR="00566A64" w:rsidRDefault="00566A64" w:rsidP="008464FB">
      <w:pPr>
        <w:pStyle w:val="Default"/>
        <w:jc w:val="right"/>
        <w:rPr>
          <w:sz w:val="28"/>
          <w:szCs w:val="28"/>
        </w:rPr>
      </w:pPr>
    </w:p>
    <w:p w:rsidR="00566A64" w:rsidRDefault="00566A64" w:rsidP="008464FB">
      <w:pPr>
        <w:pStyle w:val="Default"/>
        <w:jc w:val="right"/>
        <w:rPr>
          <w:sz w:val="28"/>
          <w:szCs w:val="28"/>
        </w:rPr>
      </w:pPr>
    </w:p>
    <w:p w:rsidR="00566A64" w:rsidRDefault="00566A64" w:rsidP="008464FB">
      <w:pPr>
        <w:pStyle w:val="Default"/>
        <w:jc w:val="right"/>
        <w:rPr>
          <w:sz w:val="28"/>
          <w:szCs w:val="28"/>
        </w:rPr>
      </w:pPr>
    </w:p>
    <w:p w:rsidR="00566A64" w:rsidRDefault="00566A64" w:rsidP="008464FB">
      <w:pPr>
        <w:pStyle w:val="Default"/>
        <w:jc w:val="right"/>
        <w:rPr>
          <w:sz w:val="28"/>
          <w:szCs w:val="28"/>
        </w:rPr>
      </w:pPr>
    </w:p>
    <w:p w:rsidR="00566A64" w:rsidRDefault="00566A64" w:rsidP="008464FB">
      <w:pPr>
        <w:pStyle w:val="Default"/>
        <w:jc w:val="right"/>
        <w:rPr>
          <w:sz w:val="28"/>
          <w:szCs w:val="28"/>
        </w:rPr>
      </w:pPr>
    </w:p>
    <w:p w:rsidR="00566A64" w:rsidRDefault="00440782" w:rsidP="008464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                                                                                             Совета Новогоряновского сельского поселения                                                               № 103 от 30.06.2022</w:t>
      </w:r>
    </w:p>
    <w:p w:rsidR="00440782" w:rsidRDefault="00440782" w:rsidP="008464FB">
      <w:pPr>
        <w:pStyle w:val="Default"/>
        <w:jc w:val="right"/>
        <w:rPr>
          <w:sz w:val="28"/>
          <w:szCs w:val="28"/>
        </w:rPr>
      </w:pPr>
    </w:p>
    <w:p w:rsidR="00440782" w:rsidRPr="008464FB" w:rsidRDefault="00440782" w:rsidP="00440782">
      <w:pPr>
        <w:pStyle w:val="Default"/>
        <w:jc w:val="right"/>
        <w:rPr>
          <w:sz w:val="28"/>
          <w:szCs w:val="28"/>
        </w:rPr>
      </w:pPr>
      <w:r w:rsidRPr="008464FB">
        <w:rPr>
          <w:sz w:val="28"/>
          <w:szCs w:val="28"/>
        </w:rPr>
        <w:t xml:space="preserve">Приложение №1 к решению </w:t>
      </w:r>
    </w:p>
    <w:p w:rsidR="00440782" w:rsidRPr="008464FB" w:rsidRDefault="00440782" w:rsidP="00440782">
      <w:pPr>
        <w:pStyle w:val="Default"/>
        <w:jc w:val="right"/>
        <w:rPr>
          <w:sz w:val="28"/>
          <w:szCs w:val="28"/>
        </w:rPr>
      </w:pPr>
      <w:r w:rsidRPr="008464F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Новогоряновского сельского</w:t>
      </w:r>
      <w:r w:rsidRPr="008464FB">
        <w:rPr>
          <w:sz w:val="28"/>
          <w:szCs w:val="28"/>
        </w:rPr>
        <w:t xml:space="preserve"> поселения</w:t>
      </w:r>
    </w:p>
    <w:p w:rsidR="00440782" w:rsidRPr="008464FB" w:rsidRDefault="00440782" w:rsidP="00440782">
      <w:pPr>
        <w:pStyle w:val="Default"/>
        <w:jc w:val="right"/>
        <w:rPr>
          <w:sz w:val="28"/>
          <w:szCs w:val="28"/>
        </w:rPr>
      </w:pPr>
      <w:r w:rsidRPr="008464FB">
        <w:rPr>
          <w:sz w:val="28"/>
          <w:szCs w:val="28"/>
        </w:rPr>
        <w:t xml:space="preserve">от </w:t>
      </w:r>
      <w:r>
        <w:rPr>
          <w:sz w:val="28"/>
          <w:szCs w:val="28"/>
        </w:rPr>
        <w:t>30.06</w:t>
      </w:r>
      <w:r w:rsidRPr="008464FB">
        <w:rPr>
          <w:sz w:val="28"/>
          <w:szCs w:val="28"/>
        </w:rPr>
        <w:t xml:space="preserve">.2021 № </w:t>
      </w:r>
      <w:r>
        <w:rPr>
          <w:sz w:val="28"/>
          <w:szCs w:val="28"/>
        </w:rPr>
        <w:t>53</w:t>
      </w:r>
    </w:p>
    <w:p w:rsidR="00440782" w:rsidRPr="008464FB" w:rsidRDefault="00440782" w:rsidP="00440782">
      <w:pPr>
        <w:pStyle w:val="Default"/>
        <w:jc w:val="right"/>
        <w:rPr>
          <w:sz w:val="28"/>
          <w:szCs w:val="28"/>
        </w:rPr>
      </w:pPr>
    </w:p>
    <w:p w:rsidR="00440782" w:rsidRPr="008464FB" w:rsidRDefault="00440782" w:rsidP="00440782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40782" w:rsidRPr="008464FB" w:rsidRDefault="00440782" w:rsidP="00440782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части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поселения, предназначенной для реализации инициативных проектов</w:t>
      </w:r>
    </w:p>
    <w:p w:rsidR="00440782" w:rsidRPr="008464FB" w:rsidRDefault="00440782" w:rsidP="00440782">
      <w:pPr>
        <w:spacing w:after="15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F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 (далее – территория), на которой могут реализовываться инициативные проекты.  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 или его части по решению вопросов местного значения или иных вопросов, право решения,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 (далее – инициативный проект);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Часть территории</w:t>
      </w:r>
      <w:r w:rsidRPr="008464FB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</w:t>
      </w:r>
      <w:proofErr w:type="gramStart"/>
      <w:r w:rsidRPr="008464F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464F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84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40782" w:rsidRPr="008464FB" w:rsidRDefault="00440782" w:rsidP="00440782">
      <w:pPr>
        <w:shd w:val="clear" w:color="auto" w:fill="FFFFFF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8464FB">
        <w:rPr>
          <w:rFonts w:ascii="Times New Roman" w:hAnsi="Times New Roman" w:cs="Times New Roman"/>
          <w:color w:val="052635"/>
          <w:sz w:val="28"/>
          <w:szCs w:val="28"/>
        </w:rPr>
        <w:t xml:space="preserve">          2) юридические лица и (или) индивидуальные предприниматели, осуществляющие деятельность </w:t>
      </w:r>
      <w:proofErr w:type="gramStart"/>
      <w:r w:rsidRPr="008464FB">
        <w:rPr>
          <w:rFonts w:ascii="Times New Roman" w:hAnsi="Times New Roman" w:cs="Times New Roman"/>
          <w:color w:val="052635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части </w:t>
      </w:r>
      <w:r w:rsidRPr="008464FB">
        <w:rPr>
          <w:rFonts w:ascii="Times New Roman" w:hAnsi="Times New Roman" w:cs="Times New Roman"/>
          <w:color w:val="052635"/>
          <w:sz w:val="28"/>
          <w:szCs w:val="28"/>
        </w:rPr>
        <w:t>территории</w:t>
      </w:r>
      <w:proofErr w:type="gramEnd"/>
      <w:r w:rsidRPr="008464FB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color w:val="052635"/>
          <w:sz w:val="28"/>
          <w:szCs w:val="28"/>
        </w:rPr>
        <w:t>поселения.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464FB">
        <w:rPr>
          <w:rFonts w:ascii="Times New Roman" w:hAnsi="Times New Roman" w:cs="Times New Roman"/>
          <w:color w:val="000000" w:themeColor="text1"/>
          <w:sz w:val="28"/>
          <w:szCs w:val="28"/>
        </w:rPr>
        <w:t>) группы жилых домов;</w:t>
      </w:r>
    </w:p>
    <w:p w:rsidR="00440782" w:rsidRPr="008E50F0" w:rsidRDefault="00440782" w:rsidP="004407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4FB">
        <w:rPr>
          <w:rFonts w:ascii="Times New Roman" w:hAnsi="Times New Roman" w:cs="Times New Roman"/>
          <w:color w:val="000000" w:themeColor="text1"/>
          <w:sz w:val="28"/>
          <w:szCs w:val="28"/>
        </w:rPr>
        <w:t>2) иных общественных территориях.</w:t>
      </w:r>
    </w:p>
    <w:p w:rsidR="00440782" w:rsidRPr="008464FB" w:rsidRDefault="00440782" w:rsidP="00440782">
      <w:pPr>
        <w:spacing w:after="15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FB">
        <w:rPr>
          <w:rFonts w:ascii="Times New Roman" w:hAnsi="Times New Roman" w:cs="Times New Roman"/>
          <w:b/>
          <w:sz w:val="28"/>
          <w:szCs w:val="28"/>
        </w:rPr>
        <w:t>2. Порядок внесения и рассмотрения заявления об определении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</w:t>
      </w:r>
      <w:r w:rsidRPr="008464FB">
        <w:rPr>
          <w:rFonts w:ascii="Times New Roman" w:hAnsi="Times New Roman" w:cs="Times New Roman"/>
          <w:b/>
          <w:sz w:val="28"/>
          <w:szCs w:val="28"/>
        </w:rPr>
        <w:t xml:space="preserve"> территории, на которой может реализовываться инициативный проект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2.1. Для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8464FB">
        <w:rPr>
          <w:rFonts w:ascii="Times New Roman" w:hAnsi="Times New Roman" w:cs="Times New Roman"/>
          <w:sz w:val="28"/>
          <w:szCs w:val="28"/>
        </w:rPr>
        <w:t xml:space="preserve"> территории, на которой могут реализовываться инициативные проекты, инициатор проекта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 с заявлением об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464FB">
        <w:rPr>
          <w:rFonts w:ascii="Times New Roman" w:hAnsi="Times New Roman" w:cs="Times New Roman"/>
          <w:sz w:val="28"/>
          <w:szCs w:val="28"/>
        </w:rPr>
        <w:t>территории, на которой планирует реализовывать инициативный проект с описанием ее границ.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2.2. Заявление об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464FB">
        <w:rPr>
          <w:rFonts w:ascii="Times New Roman" w:hAnsi="Times New Roman" w:cs="Times New Roman"/>
          <w:sz w:val="28"/>
          <w:szCs w:val="28"/>
        </w:rPr>
        <w:t>территории, на которой планируется реализовывать инициативный проект, подписывается инициаторами проекта.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64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64FB">
        <w:rPr>
          <w:rFonts w:ascii="Times New Roman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2.3. К заявлению инициатор проекта прилагает следующие документы: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 инициативного проекта и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464FB">
        <w:rPr>
          <w:rFonts w:ascii="Times New Roman" w:hAnsi="Times New Roman" w:cs="Times New Roman"/>
          <w:sz w:val="28"/>
          <w:szCs w:val="28"/>
        </w:rPr>
        <w:t>территории, на которой предлагается его реализация.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2.4. Администрация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 в течение 15 календарных дней со дня поступления заявления принимает решение: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1) территория выходит за пределы территории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lastRenderedPageBreak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2.7. При установлении случаев, указанных в части 2.5. настоящего Порядка, администрация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 вправе предложить инициаторам проекта иную территорию для реализации инициативного проекта.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 соответствующего решения.</w:t>
      </w:r>
    </w:p>
    <w:p w:rsidR="00440782" w:rsidRPr="008464FB" w:rsidRDefault="00440782" w:rsidP="0044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782" w:rsidRPr="008464FB" w:rsidRDefault="00440782" w:rsidP="00440782">
      <w:pPr>
        <w:spacing w:after="15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FB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440782" w:rsidRPr="008464FB" w:rsidRDefault="00440782" w:rsidP="00440782">
      <w:pPr>
        <w:spacing w:after="15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3.1. Решение администрации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440782" w:rsidRPr="008464FB" w:rsidRDefault="00440782" w:rsidP="00440782">
      <w:pPr>
        <w:pStyle w:val="Default"/>
        <w:rPr>
          <w:sz w:val="28"/>
          <w:szCs w:val="28"/>
        </w:rPr>
      </w:pPr>
      <w:r w:rsidRPr="008464FB">
        <w:rPr>
          <w:sz w:val="28"/>
          <w:szCs w:val="28"/>
        </w:rPr>
        <w:t xml:space="preserve">  </w:t>
      </w:r>
    </w:p>
    <w:p w:rsidR="00440782" w:rsidRPr="008464FB" w:rsidRDefault="00440782" w:rsidP="00440782">
      <w:pPr>
        <w:pStyle w:val="Default"/>
        <w:rPr>
          <w:sz w:val="28"/>
          <w:szCs w:val="28"/>
        </w:rPr>
      </w:pPr>
    </w:p>
    <w:p w:rsidR="00440782" w:rsidRPr="008464FB" w:rsidRDefault="00440782" w:rsidP="00440782">
      <w:pPr>
        <w:pStyle w:val="Default"/>
        <w:rPr>
          <w:sz w:val="28"/>
          <w:szCs w:val="28"/>
        </w:rPr>
      </w:pPr>
    </w:p>
    <w:p w:rsidR="00440782" w:rsidRPr="008464FB" w:rsidRDefault="00440782" w:rsidP="00440782">
      <w:pPr>
        <w:pStyle w:val="Default"/>
        <w:rPr>
          <w:sz w:val="28"/>
          <w:szCs w:val="28"/>
        </w:rPr>
      </w:pPr>
    </w:p>
    <w:p w:rsidR="00440782" w:rsidRPr="008464FB" w:rsidRDefault="00440782" w:rsidP="00440782">
      <w:pPr>
        <w:pStyle w:val="Default"/>
        <w:rPr>
          <w:sz w:val="28"/>
          <w:szCs w:val="28"/>
        </w:rPr>
      </w:pPr>
    </w:p>
    <w:p w:rsidR="00440782" w:rsidRPr="008464FB" w:rsidRDefault="00440782" w:rsidP="00440782">
      <w:pPr>
        <w:pStyle w:val="Default"/>
        <w:rPr>
          <w:sz w:val="28"/>
          <w:szCs w:val="28"/>
        </w:rPr>
      </w:pPr>
    </w:p>
    <w:p w:rsidR="00566A64" w:rsidRDefault="00566A64" w:rsidP="008464FB">
      <w:pPr>
        <w:pStyle w:val="Default"/>
        <w:jc w:val="right"/>
        <w:rPr>
          <w:sz w:val="28"/>
          <w:szCs w:val="28"/>
        </w:rPr>
      </w:pPr>
    </w:p>
    <w:p w:rsidR="00566A64" w:rsidRDefault="00566A64" w:rsidP="008464FB">
      <w:pPr>
        <w:pStyle w:val="Default"/>
        <w:jc w:val="right"/>
        <w:rPr>
          <w:sz w:val="28"/>
          <w:szCs w:val="28"/>
        </w:rPr>
      </w:pPr>
    </w:p>
    <w:p w:rsidR="00440782" w:rsidRDefault="00440782" w:rsidP="008464FB">
      <w:pPr>
        <w:pStyle w:val="Default"/>
        <w:jc w:val="right"/>
        <w:rPr>
          <w:sz w:val="28"/>
          <w:szCs w:val="28"/>
        </w:rPr>
      </w:pPr>
    </w:p>
    <w:sectPr w:rsidR="00440782" w:rsidSect="008464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14ED"/>
    <w:multiLevelType w:val="multilevel"/>
    <w:tmpl w:val="E67EF5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F1"/>
    <w:rsid w:val="00057436"/>
    <w:rsid w:val="0013093C"/>
    <w:rsid w:val="00131962"/>
    <w:rsid w:val="00241ACC"/>
    <w:rsid w:val="0025128C"/>
    <w:rsid w:val="00353240"/>
    <w:rsid w:val="003725AC"/>
    <w:rsid w:val="003C0BA9"/>
    <w:rsid w:val="003D4F3B"/>
    <w:rsid w:val="00440782"/>
    <w:rsid w:val="004804B2"/>
    <w:rsid w:val="004939E2"/>
    <w:rsid w:val="004B6E96"/>
    <w:rsid w:val="004C144C"/>
    <w:rsid w:val="00566A64"/>
    <w:rsid w:val="00653904"/>
    <w:rsid w:val="006A0197"/>
    <w:rsid w:val="006B5E68"/>
    <w:rsid w:val="006F1D08"/>
    <w:rsid w:val="0070131B"/>
    <w:rsid w:val="007E52EB"/>
    <w:rsid w:val="008464FB"/>
    <w:rsid w:val="008A11B0"/>
    <w:rsid w:val="008E50F0"/>
    <w:rsid w:val="00906746"/>
    <w:rsid w:val="00961B46"/>
    <w:rsid w:val="00986FB7"/>
    <w:rsid w:val="00A3217B"/>
    <w:rsid w:val="00A431D3"/>
    <w:rsid w:val="00B45A5E"/>
    <w:rsid w:val="00BE5CF1"/>
    <w:rsid w:val="00BF5944"/>
    <w:rsid w:val="00C63F77"/>
    <w:rsid w:val="00CF6512"/>
    <w:rsid w:val="00D223A1"/>
    <w:rsid w:val="00D46095"/>
    <w:rsid w:val="00D51FA5"/>
    <w:rsid w:val="00D62640"/>
    <w:rsid w:val="00D9107C"/>
    <w:rsid w:val="00E51981"/>
    <w:rsid w:val="00F34564"/>
    <w:rsid w:val="00F6728A"/>
    <w:rsid w:val="00FA3E80"/>
    <w:rsid w:val="00FE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F1"/>
    <w:rPr>
      <w:b/>
      <w:bCs/>
    </w:rPr>
  </w:style>
  <w:style w:type="character" w:customStyle="1" w:styleId="NoSpacingChar">
    <w:name w:val="No Spacing Char"/>
    <w:link w:val="1"/>
    <w:locked/>
    <w:rsid w:val="00BE5CF1"/>
    <w:rPr>
      <w:rFonts w:ascii="Calibri" w:hAnsi="Calibri"/>
    </w:rPr>
  </w:style>
  <w:style w:type="paragraph" w:customStyle="1" w:styleId="1">
    <w:name w:val="Без интервала1"/>
    <w:basedOn w:val="a"/>
    <w:link w:val="NoSpacingChar"/>
    <w:rsid w:val="00BE5CF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BE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1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464F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46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4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6BA02-8362-4D38-9837-B9AC68B1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123</cp:lastModifiedBy>
  <cp:revision>23</cp:revision>
  <cp:lastPrinted>2021-02-02T05:47:00Z</cp:lastPrinted>
  <dcterms:created xsi:type="dcterms:W3CDTF">2021-01-25T14:02:00Z</dcterms:created>
  <dcterms:modified xsi:type="dcterms:W3CDTF">2022-07-01T10:44:00Z</dcterms:modified>
</cp:coreProperties>
</file>