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EF3196" w:rsidP="00E00B50">
      <w:pPr>
        <w:jc w:val="right"/>
      </w:pPr>
      <w:r>
        <w:t>№ 10</w:t>
      </w:r>
      <w:r w:rsidR="006A7F80">
        <w:t xml:space="preserve">2 от </w:t>
      </w:r>
      <w:r w:rsidR="006164D3">
        <w:t>30</w:t>
      </w:r>
      <w:r w:rsidR="0060261C">
        <w:t>.0</w:t>
      </w:r>
      <w:r w:rsidR="006A7F80">
        <w:t>6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6A7F80" w:rsidP="008E3590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3" w:type="dxa"/>
          </w:tcPr>
          <w:p w:rsidR="00CF4309" w:rsidRPr="00CF4309" w:rsidRDefault="006A7F80" w:rsidP="008E3590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CF4309" w:rsidRPr="00CF4309" w:rsidRDefault="006A7F80" w:rsidP="008E3590">
            <w:pPr>
              <w:rPr>
                <w:b/>
              </w:rPr>
            </w:pPr>
            <w:r>
              <w:rPr>
                <w:b/>
              </w:rPr>
              <w:t>17</w:t>
            </w:r>
            <w:r w:rsidR="00CF4309" w:rsidRPr="00CF4309">
              <w:rPr>
                <w:b/>
              </w:rPr>
              <w:t>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4D3EE4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6A7F80" w:rsidP="008E3590">
            <w:r>
              <w:lastRenderedPageBreak/>
              <w:t>150,0</w:t>
            </w:r>
          </w:p>
        </w:tc>
        <w:tc>
          <w:tcPr>
            <w:tcW w:w="993" w:type="dxa"/>
          </w:tcPr>
          <w:p w:rsidR="00CF4309" w:rsidRDefault="006A7F80" w:rsidP="008E3590">
            <w:r>
              <w:t>20,0</w:t>
            </w:r>
          </w:p>
        </w:tc>
        <w:tc>
          <w:tcPr>
            <w:tcW w:w="992" w:type="dxa"/>
          </w:tcPr>
          <w:p w:rsidR="00CF4309" w:rsidRDefault="006A7F80" w:rsidP="008E3590">
            <w:r>
              <w:t>17</w:t>
            </w:r>
            <w:r w:rsidR="00CF4309">
              <w:t>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lastRenderedPageBreak/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6A7F80" w:rsidP="008E3590">
            <w:r>
              <w:t>150,0</w:t>
            </w:r>
          </w:p>
        </w:tc>
        <w:tc>
          <w:tcPr>
            <w:tcW w:w="993" w:type="dxa"/>
          </w:tcPr>
          <w:p w:rsidR="00CF4309" w:rsidRDefault="006A7F80" w:rsidP="008E3590">
            <w:r>
              <w:t>20,0</w:t>
            </w:r>
          </w:p>
        </w:tc>
        <w:tc>
          <w:tcPr>
            <w:tcW w:w="992" w:type="dxa"/>
          </w:tcPr>
          <w:p w:rsidR="00CF4309" w:rsidRDefault="006A7F80" w:rsidP="008E3590">
            <w:r>
              <w:t>17</w:t>
            </w:r>
            <w:r w:rsidR="00CF4309">
              <w:t>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6A7F80" w:rsidP="008E3590">
            <w:r>
              <w:t>150,0</w:t>
            </w:r>
          </w:p>
        </w:tc>
        <w:tc>
          <w:tcPr>
            <w:tcW w:w="993" w:type="dxa"/>
          </w:tcPr>
          <w:p w:rsidR="00CF4309" w:rsidRDefault="006A7F80" w:rsidP="008E3590">
            <w:r>
              <w:t>20,0</w:t>
            </w:r>
          </w:p>
        </w:tc>
        <w:tc>
          <w:tcPr>
            <w:tcW w:w="992" w:type="dxa"/>
          </w:tcPr>
          <w:p w:rsidR="00CF4309" w:rsidRDefault="00CF4309" w:rsidP="006A7F80">
            <w:r>
              <w:t>1</w:t>
            </w:r>
            <w:r w:rsidR="006A7F80">
              <w:t>7</w:t>
            </w:r>
            <w:r>
              <w:t>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  <w:tc>
          <w:tcPr>
            <w:tcW w:w="993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56</w:t>
            </w:r>
            <w:r w:rsidR="005839B1">
              <w:rPr>
                <w:b/>
              </w:rPr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CF4309" w:rsidP="008E3590">
            <w:r>
              <w:t>5343,5</w:t>
            </w:r>
          </w:p>
        </w:tc>
        <w:tc>
          <w:tcPr>
            <w:tcW w:w="993" w:type="dxa"/>
          </w:tcPr>
          <w:p w:rsidR="00A30212" w:rsidRDefault="006A7F80" w:rsidP="008E3590">
            <w:r>
              <w:t>300,0</w:t>
            </w:r>
          </w:p>
        </w:tc>
        <w:tc>
          <w:tcPr>
            <w:tcW w:w="992" w:type="dxa"/>
          </w:tcPr>
          <w:p w:rsidR="00A30212" w:rsidRDefault="006A7F80" w:rsidP="008E3590">
            <w:r>
              <w:t>56</w:t>
            </w:r>
            <w:r w:rsidR="005839B1"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6A7F80" w:rsidP="008E3590">
            <w:r>
              <w:t>300,0</w:t>
            </w:r>
          </w:p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6A7F80" w:rsidP="008E3590">
            <w:r>
              <w:t>300,0</w:t>
            </w:r>
          </w:p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5858,6</w:t>
            </w:r>
          </w:p>
        </w:tc>
        <w:tc>
          <w:tcPr>
            <w:tcW w:w="993" w:type="dxa"/>
          </w:tcPr>
          <w:p w:rsidR="00E00B50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92" w:type="dxa"/>
          </w:tcPr>
          <w:p w:rsidR="00E00B50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6178,6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F4309" w:rsidRDefault="00CF4309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AD630B" w:rsidRDefault="00AD630B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6164D3" w:rsidRDefault="006164D3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6A7F80" w:rsidP="00E00B50">
      <w:pPr>
        <w:ind w:firstLine="708"/>
        <w:jc w:val="right"/>
      </w:pPr>
      <w:r>
        <w:t xml:space="preserve">№ 102 от </w:t>
      </w:r>
      <w:r w:rsidR="006164D3">
        <w:t>30</w:t>
      </w:r>
      <w:r w:rsidR="00E00B50">
        <w:t>.0</w:t>
      </w:r>
      <w:r>
        <w:t>6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6A7F80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6A7F80"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A7F80"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A7F80"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A7F80"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6A7F8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6A7F8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6A7F8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6A7F8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6178,6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6164D3" w:rsidRDefault="006164D3" w:rsidP="00E00B50">
      <w:pPr>
        <w:tabs>
          <w:tab w:val="left" w:pos="1395"/>
        </w:tabs>
      </w:pPr>
    </w:p>
    <w:p w:rsidR="006164D3" w:rsidRDefault="006164D3" w:rsidP="00E00B50">
      <w:pPr>
        <w:tabs>
          <w:tab w:val="left" w:pos="1395"/>
        </w:tabs>
      </w:pPr>
    </w:p>
    <w:p w:rsidR="006164D3" w:rsidRDefault="006164D3" w:rsidP="00E00B50">
      <w:pPr>
        <w:tabs>
          <w:tab w:val="left" w:pos="1395"/>
        </w:tabs>
      </w:pPr>
    </w:p>
    <w:p w:rsidR="006164D3" w:rsidRDefault="006164D3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6A7F80" w:rsidP="00AD630B">
      <w:pPr>
        <w:tabs>
          <w:tab w:val="left" w:pos="1395"/>
        </w:tabs>
        <w:jc w:val="right"/>
      </w:pPr>
      <w:r>
        <w:t xml:space="preserve">№ 102 от </w:t>
      </w:r>
      <w:r w:rsidR="006164D3">
        <w:t>30</w:t>
      </w:r>
      <w:r w:rsidR="00E30132">
        <w:t>.0</w:t>
      </w:r>
      <w:r>
        <w:t>6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582,5</w:t>
            </w:r>
          </w:p>
        </w:tc>
        <w:tc>
          <w:tcPr>
            <w:tcW w:w="850" w:type="dxa"/>
          </w:tcPr>
          <w:p w:rsidR="00DE4FD5" w:rsidRPr="007A6D50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76" w:type="dxa"/>
          </w:tcPr>
          <w:p w:rsidR="00DE4FD5" w:rsidRPr="007A6D50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</w:t>
            </w:r>
            <w:r w:rsidR="00A211FE">
              <w:rPr>
                <w:b/>
              </w:rPr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58</w:t>
            </w:r>
            <w:r w:rsidR="0060261C">
              <w:t>2,5</w:t>
            </w:r>
          </w:p>
        </w:tc>
        <w:tc>
          <w:tcPr>
            <w:tcW w:w="850" w:type="dxa"/>
          </w:tcPr>
          <w:p w:rsidR="00DE4FD5" w:rsidRPr="00DE4FD5" w:rsidRDefault="008C0EA6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8C0EA6" w:rsidP="00DE4FD5">
            <w:pPr>
              <w:tabs>
                <w:tab w:val="left" w:pos="2580"/>
              </w:tabs>
            </w:pPr>
            <w:r>
              <w:t>60</w:t>
            </w:r>
            <w:r w:rsidR="00A211FE"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8C0EA6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8C0EA6" w:rsidP="00DE4FD5">
            <w:pPr>
              <w:tabs>
                <w:tab w:val="left" w:pos="2580"/>
              </w:tabs>
            </w:pPr>
            <w:r>
              <w:t>46</w:t>
            </w:r>
            <w:r w:rsidR="00A211FE">
              <w:t>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 w:rsidR="008842F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8C0EA6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2935,3</w:t>
            </w:r>
          </w:p>
        </w:tc>
        <w:tc>
          <w:tcPr>
            <w:tcW w:w="850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76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8C0EA6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6A7F8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5858,6</w:t>
            </w:r>
          </w:p>
        </w:tc>
        <w:tc>
          <w:tcPr>
            <w:tcW w:w="850" w:type="dxa"/>
          </w:tcPr>
          <w:p w:rsidR="00EE4F63" w:rsidRPr="00B75C83" w:rsidRDefault="006A7F8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76" w:type="dxa"/>
          </w:tcPr>
          <w:p w:rsidR="00EE4F63" w:rsidRPr="00B75C83" w:rsidRDefault="00414947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6178,6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414947" w:rsidP="00FE7AA7">
      <w:pPr>
        <w:tabs>
          <w:tab w:val="left" w:pos="2580"/>
        </w:tabs>
        <w:jc w:val="right"/>
      </w:pPr>
      <w:r>
        <w:t>№ 102</w:t>
      </w:r>
      <w:r w:rsidR="006164D3">
        <w:t xml:space="preserve"> от 30</w:t>
      </w:r>
      <w:r w:rsidR="00FE7AA7">
        <w:t>.0</w:t>
      </w:r>
      <w:r>
        <w:t>6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2610,6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1643,1</w:t>
            </w:r>
          </w:p>
        </w:tc>
        <w:tc>
          <w:tcPr>
            <w:tcW w:w="1134" w:type="dxa"/>
          </w:tcPr>
          <w:p w:rsidR="00130043" w:rsidRPr="004912ED" w:rsidRDefault="00130043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1643,1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9344AA">
              <w:rPr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</w:tcPr>
          <w:p w:rsidR="00FE7AA7" w:rsidRPr="004912ED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FE7AA7" w:rsidRPr="004912ED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F039B7">
              <w:rPr>
                <w:b/>
              </w:rPr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9344AA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FE7AA7" w:rsidRPr="004912ED" w:rsidRDefault="00414947" w:rsidP="00FE7AA7">
            <w:pPr>
              <w:tabs>
                <w:tab w:val="left" w:pos="3720"/>
              </w:tabs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FE7AA7" w:rsidRPr="004912ED" w:rsidRDefault="00414947" w:rsidP="00FE7AA7">
            <w:pPr>
              <w:tabs>
                <w:tab w:val="left" w:pos="3720"/>
              </w:tabs>
              <w:jc w:val="center"/>
            </w:pPr>
            <w:r>
              <w:t>88</w:t>
            </w:r>
            <w:r w:rsidR="00F039B7"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414947" w:rsidP="00FE7A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414947" w:rsidP="00FE7A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5858,6</w:t>
            </w:r>
          </w:p>
        </w:tc>
        <w:tc>
          <w:tcPr>
            <w:tcW w:w="1134" w:type="dxa"/>
          </w:tcPr>
          <w:p w:rsidR="00FE7AA7" w:rsidRPr="004912ED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6164D3" w:rsidRDefault="006164D3" w:rsidP="00FE7AA7">
      <w:pPr>
        <w:tabs>
          <w:tab w:val="left" w:pos="3720"/>
        </w:tabs>
        <w:jc w:val="right"/>
      </w:pPr>
    </w:p>
    <w:p w:rsidR="006164D3" w:rsidRDefault="006164D3" w:rsidP="00FE7AA7">
      <w:pPr>
        <w:tabs>
          <w:tab w:val="left" w:pos="3720"/>
        </w:tabs>
        <w:jc w:val="right"/>
      </w:pPr>
    </w:p>
    <w:p w:rsidR="006164D3" w:rsidRDefault="006164D3" w:rsidP="00FE7AA7">
      <w:pPr>
        <w:tabs>
          <w:tab w:val="left" w:pos="3720"/>
        </w:tabs>
        <w:jc w:val="right"/>
      </w:pPr>
    </w:p>
    <w:p w:rsidR="006164D3" w:rsidRDefault="006164D3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414947" w:rsidP="00FE7AA7">
      <w:pPr>
        <w:tabs>
          <w:tab w:val="left" w:pos="3720"/>
        </w:tabs>
        <w:jc w:val="right"/>
      </w:pPr>
      <w:r>
        <w:t>№ 102</w:t>
      </w:r>
      <w:r w:rsidR="00130043">
        <w:t xml:space="preserve"> от </w:t>
      </w:r>
      <w:r w:rsidR="006164D3">
        <w:t>30</w:t>
      </w:r>
      <w:r w:rsidR="0060261C">
        <w:t>.0</w:t>
      </w:r>
      <w:r>
        <w:t>6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5858,6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8C0EA6" w:rsidRPr="00FE7AA7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851" w:type="dxa"/>
          </w:tcPr>
          <w:p w:rsidR="00B65FF5" w:rsidRDefault="00B65FF5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8C0EA6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8C0EA6" w:rsidRPr="00FE7AA7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6178,6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14BA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1269,6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14BA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8C0EA6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6164D3" w:rsidRDefault="006164D3" w:rsidP="00FE7AA7">
            <w:pPr>
              <w:tabs>
                <w:tab w:val="left" w:pos="2655"/>
              </w:tabs>
              <w:jc w:val="center"/>
            </w:pPr>
          </w:p>
          <w:p w:rsidR="006164D3" w:rsidRDefault="006164D3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8C0EA6" w:rsidRDefault="008C0EA6" w:rsidP="00F548A1">
            <w:pPr>
              <w:tabs>
                <w:tab w:val="left" w:pos="2655"/>
              </w:tabs>
            </w:pPr>
          </w:p>
          <w:p w:rsidR="006164D3" w:rsidRDefault="006164D3" w:rsidP="00F548A1">
            <w:pPr>
              <w:tabs>
                <w:tab w:val="left" w:pos="2655"/>
              </w:tabs>
            </w:pPr>
          </w:p>
          <w:p w:rsidR="006164D3" w:rsidRDefault="006164D3" w:rsidP="00F548A1">
            <w:pPr>
              <w:tabs>
                <w:tab w:val="left" w:pos="2655"/>
              </w:tabs>
            </w:pPr>
          </w:p>
          <w:p w:rsidR="008C0EA6" w:rsidRDefault="008C0EA6" w:rsidP="00F548A1">
            <w:pPr>
              <w:tabs>
                <w:tab w:val="left" w:pos="2655"/>
              </w:tabs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</w:t>
            </w:r>
            <w:r>
              <w:lastRenderedPageBreak/>
              <w:t>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6164D3" w:rsidRDefault="006164D3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8C0EA6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  <w:bookmarkStart w:id="0" w:name="_GoBack"/>
            <w:bookmarkEnd w:id="0"/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A84"/>
    <w:rsid w:val="000877B7"/>
    <w:rsid w:val="000A06C4"/>
    <w:rsid w:val="000E5FC2"/>
    <w:rsid w:val="001066D5"/>
    <w:rsid w:val="00130043"/>
    <w:rsid w:val="001E064F"/>
    <w:rsid w:val="00265033"/>
    <w:rsid w:val="002A1E40"/>
    <w:rsid w:val="002F2186"/>
    <w:rsid w:val="0034740F"/>
    <w:rsid w:val="00414947"/>
    <w:rsid w:val="00455D04"/>
    <w:rsid w:val="004912ED"/>
    <w:rsid w:val="005839B1"/>
    <w:rsid w:val="005A2432"/>
    <w:rsid w:val="005C03CC"/>
    <w:rsid w:val="0060261C"/>
    <w:rsid w:val="006164D3"/>
    <w:rsid w:val="006A7F80"/>
    <w:rsid w:val="007A6D50"/>
    <w:rsid w:val="008842F6"/>
    <w:rsid w:val="008968CA"/>
    <w:rsid w:val="008C0EA6"/>
    <w:rsid w:val="008E3590"/>
    <w:rsid w:val="00912D54"/>
    <w:rsid w:val="009344AA"/>
    <w:rsid w:val="009E4C49"/>
    <w:rsid w:val="00A211FE"/>
    <w:rsid w:val="00A30212"/>
    <w:rsid w:val="00A90520"/>
    <w:rsid w:val="00AD630B"/>
    <w:rsid w:val="00B54A84"/>
    <w:rsid w:val="00B65FF5"/>
    <w:rsid w:val="00B75C83"/>
    <w:rsid w:val="00C906FE"/>
    <w:rsid w:val="00CB746C"/>
    <w:rsid w:val="00CF4309"/>
    <w:rsid w:val="00D17A5E"/>
    <w:rsid w:val="00D45231"/>
    <w:rsid w:val="00DE4FD5"/>
    <w:rsid w:val="00E00B50"/>
    <w:rsid w:val="00E30132"/>
    <w:rsid w:val="00E72B09"/>
    <w:rsid w:val="00EE4F63"/>
    <w:rsid w:val="00EF3196"/>
    <w:rsid w:val="00F039B7"/>
    <w:rsid w:val="00F548A1"/>
    <w:rsid w:val="00F80684"/>
    <w:rsid w:val="00FE14BA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BC62-B026-43EB-B119-6023A748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2022-06-21T12:07:00Z</cp:lastPrinted>
  <dcterms:created xsi:type="dcterms:W3CDTF">2022-07-05T11:34:00Z</dcterms:created>
  <dcterms:modified xsi:type="dcterms:W3CDTF">2022-07-05T11:34:00Z</dcterms:modified>
</cp:coreProperties>
</file>