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190316" w:rsidRPr="00FA5287" w:rsidRDefault="00190316"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Российская Федерация</w:t>
      </w:r>
    </w:p>
    <w:p w:rsidR="00190316" w:rsidRPr="00FA5287" w:rsidRDefault="00190316"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Ивановская область</w:t>
      </w:r>
    </w:p>
    <w:p w:rsidR="00190316" w:rsidRPr="00FA5287" w:rsidRDefault="00190316"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Тейковский муниципальный район</w:t>
      </w:r>
    </w:p>
    <w:p w:rsidR="00190316" w:rsidRPr="00FA5287" w:rsidRDefault="00190316"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Совет Новогоряновского сельского поселения</w:t>
      </w:r>
    </w:p>
    <w:p w:rsidR="00190316" w:rsidRPr="00FA5287" w:rsidRDefault="00190316"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ab/>
      </w:r>
    </w:p>
    <w:p w:rsidR="00190316" w:rsidRPr="00FA5287" w:rsidRDefault="007E16A3" w:rsidP="00190316">
      <w:pPr>
        <w:spacing w:after="0" w:line="240" w:lineRule="auto"/>
        <w:jc w:val="center"/>
        <w:rPr>
          <w:rFonts w:ascii="Times New Roman" w:eastAsia="Times New Roman" w:hAnsi="Times New Roman" w:cs="Times New Roman"/>
          <w:b/>
          <w:sz w:val="36"/>
          <w:szCs w:val="36"/>
          <w:lang w:eastAsia="ru-RU"/>
        </w:rPr>
      </w:pPr>
      <w:r w:rsidRPr="00FA5287">
        <w:rPr>
          <w:rFonts w:ascii="Times New Roman" w:eastAsia="Times New Roman" w:hAnsi="Times New Roman" w:cs="Times New Roman"/>
          <w:b/>
          <w:sz w:val="36"/>
          <w:szCs w:val="36"/>
          <w:lang w:eastAsia="ru-RU"/>
        </w:rPr>
        <w:t>третьего</w:t>
      </w:r>
      <w:r w:rsidR="00190316" w:rsidRPr="00FA5287">
        <w:rPr>
          <w:rFonts w:ascii="Times New Roman" w:eastAsia="Times New Roman" w:hAnsi="Times New Roman" w:cs="Times New Roman"/>
          <w:b/>
          <w:sz w:val="36"/>
          <w:szCs w:val="36"/>
          <w:lang w:eastAsia="ru-RU"/>
        </w:rPr>
        <w:t xml:space="preserve"> созыва</w:t>
      </w:r>
    </w:p>
    <w:p w:rsidR="00190316" w:rsidRPr="00190316" w:rsidRDefault="00190316" w:rsidP="00190316">
      <w:pPr>
        <w:spacing w:after="0" w:line="240" w:lineRule="auto"/>
        <w:jc w:val="center"/>
        <w:rPr>
          <w:rFonts w:ascii="Times New Roman" w:eastAsia="Times New Roman" w:hAnsi="Times New Roman" w:cs="Times New Roman"/>
          <w:b/>
          <w:sz w:val="32"/>
          <w:szCs w:val="32"/>
          <w:lang w:eastAsia="ru-RU"/>
        </w:rPr>
      </w:pPr>
    </w:p>
    <w:p w:rsidR="00190316" w:rsidRPr="00190316" w:rsidRDefault="00190316" w:rsidP="00190316">
      <w:pPr>
        <w:spacing w:after="0" w:line="240" w:lineRule="auto"/>
        <w:jc w:val="center"/>
        <w:rPr>
          <w:rFonts w:ascii="Times New Roman" w:eastAsia="Times New Roman" w:hAnsi="Times New Roman" w:cs="Times New Roman"/>
          <w:b/>
          <w:sz w:val="32"/>
          <w:szCs w:val="32"/>
          <w:lang w:eastAsia="ru-RU"/>
        </w:rPr>
      </w:pPr>
      <w:r w:rsidRPr="00190316">
        <w:rPr>
          <w:rFonts w:ascii="Times New Roman" w:eastAsia="Times New Roman" w:hAnsi="Times New Roman" w:cs="Times New Roman"/>
          <w:b/>
          <w:sz w:val="32"/>
          <w:szCs w:val="32"/>
          <w:lang w:eastAsia="ru-RU"/>
        </w:rPr>
        <w:t xml:space="preserve">РЕШЕНИЕ </w:t>
      </w:r>
    </w:p>
    <w:p w:rsidR="00190316" w:rsidRPr="00190316" w:rsidRDefault="00190316" w:rsidP="00190316">
      <w:pPr>
        <w:spacing w:after="0" w:line="240" w:lineRule="auto"/>
        <w:jc w:val="center"/>
        <w:rPr>
          <w:rFonts w:ascii="Times New Roman" w:eastAsia="Times New Roman" w:hAnsi="Times New Roman" w:cs="Times New Roman"/>
          <w:b/>
          <w:sz w:val="28"/>
          <w:szCs w:val="28"/>
          <w:lang w:eastAsia="ru-RU"/>
        </w:rPr>
      </w:pPr>
    </w:p>
    <w:p w:rsidR="00190316" w:rsidRDefault="00190316" w:rsidP="00190316">
      <w:pPr>
        <w:spacing w:after="0" w:line="240" w:lineRule="auto"/>
        <w:jc w:val="both"/>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От </w:t>
      </w:r>
      <w:r w:rsidR="006F56D9">
        <w:rPr>
          <w:rFonts w:ascii="Times New Roman" w:eastAsia="Times New Roman" w:hAnsi="Times New Roman" w:cs="Times New Roman"/>
          <w:sz w:val="28"/>
          <w:szCs w:val="28"/>
          <w:lang w:eastAsia="ru-RU"/>
        </w:rPr>
        <w:t>29.03.2018г</w:t>
      </w:r>
      <w:r w:rsidR="00AB6A94">
        <w:rPr>
          <w:rFonts w:ascii="Times New Roman" w:eastAsia="Times New Roman" w:hAnsi="Times New Roman" w:cs="Times New Roman"/>
          <w:sz w:val="28"/>
          <w:szCs w:val="28"/>
          <w:lang w:eastAsia="ru-RU"/>
        </w:rPr>
        <w:t xml:space="preserve">                                                                                   </w:t>
      </w:r>
      <w:r w:rsidRPr="00190316">
        <w:rPr>
          <w:rFonts w:ascii="Times New Roman" w:eastAsia="Times New Roman" w:hAnsi="Times New Roman" w:cs="Times New Roman"/>
          <w:sz w:val="28"/>
          <w:szCs w:val="28"/>
          <w:lang w:eastAsia="ru-RU"/>
        </w:rPr>
        <w:t xml:space="preserve">№ </w:t>
      </w:r>
      <w:r w:rsidR="006F56D9">
        <w:rPr>
          <w:rFonts w:ascii="Times New Roman" w:eastAsia="Times New Roman" w:hAnsi="Times New Roman" w:cs="Times New Roman"/>
          <w:sz w:val="28"/>
          <w:szCs w:val="28"/>
          <w:lang w:eastAsia="ru-RU"/>
        </w:rPr>
        <w:t>169</w:t>
      </w:r>
      <w:r w:rsidRPr="00190316">
        <w:rPr>
          <w:rFonts w:ascii="Times New Roman" w:eastAsia="Times New Roman" w:hAnsi="Times New Roman" w:cs="Times New Roman"/>
          <w:sz w:val="28"/>
          <w:szCs w:val="28"/>
          <w:lang w:eastAsia="ru-RU"/>
        </w:rPr>
        <w:t xml:space="preserve"> </w:t>
      </w:r>
    </w:p>
    <w:p w:rsidR="003619FC" w:rsidRDefault="003619FC" w:rsidP="00190316">
      <w:pPr>
        <w:spacing w:after="0" w:line="240" w:lineRule="auto"/>
        <w:jc w:val="both"/>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с. Новое Горяново</w:t>
      </w:r>
    </w:p>
    <w:p w:rsidR="003619FC" w:rsidRPr="00190316" w:rsidRDefault="003619FC" w:rsidP="00190316">
      <w:pPr>
        <w:spacing w:after="0" w:line="240" w:lineRule="auto"/>
        <w:jc w:val="both"/>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                           </w:t>
      </w:r>
    </w:p>
    <w:p w:rsidR="00190316" w:rsidRPr="003619FC" w:rsidRDefault="00190316" w:rsidP="003619FC">
      <w:pPr>
        <w:spacing w:after="0" w:line="240" w:lineRule="auto"/>
        <w:jc w:val="center"/>
        <w:rPr>
          <w:rFonts w:ascii="Times New Roman" w:eastAsia="Times New Roman" w:hAnsi="Times New Roman" w:cs="Times New Roman"/>
          <w:b/>
          <w:sz w:val="28"/>
          <w:szCs w:val="28"/>
          <w:lang w:eastAsia="ru-RU"/>
        </w:rPr>
      </w:pPr>
      <w:r w:rsidRPr="003619FC">
        <w:rPr>
          <w:rFonts w:ascii="Times New Roman" w:eastAsia="Times New Roman" w:hAnsi="Times New Roman" w:cs="Times New Roman"/>
          <w:b/>
          <w:sz w:val="28"/>
          <w:szCs w:val="28"/>
          <w:lang w:eastAsia="ru-RU"/>
        </w:rPr>
        <w:t>Об отчете главы</w:t>
      </w:r>
      <w:r w:rsidR="003619FC" w:rsidRPr="003619FC">
        <w:rPr>
          <w:rFonts w:ascii="Times New Roman" w:eastAsia="Times New Roman" w:hAnsi="Times New Roman" w:cs="Times New Roman"/>
          <w:b/>
          <w:sz w:val="28"/>
          <w:szCs w:val="28"/>
          <w:lang w:eastAsia="ru-RU"/>
        </w:rPr>
        <w:t xml:space="preserve"> </w:t>
      </w:r>
      <w:r w:rsidRPr="003619FC">
        <w:rPr>
          <w:rFonts w:ascii="Times New Roman" w:eastAsia="Times New Roman" w:hAnsi="Times New Roman" w:cs="Times New Roman"/>
          <w:b/>
          <w:sz w:val="28"/>
          <w:szCs w:val="28"/>
          <w:lang w:eastAsia="ru-RU"/>
        </w:rPr>
        <w:t>Новогоряновского сельского поселения</w:t>
      </w:r>
    </w:p>
    <w:p w:rsidR="00190316" w:rsidRPr="003619FC" w:rsidRDefault="00190316" w:rsidP="003619FC">
      <w:pPr>
        <w:spacing w:after="0" w:line="240" w:lineRule="auto"/>
        <w:jc w:val="center"/>
        <w:rPr>
          <w:rFonts w:ascii="Times New Roman" w:eastAsia="Times New Roman" w:hAnsi="Times New Roman" w:cs="Times New Roman"/>
          <w:b/>
          <w:sz w:val="28"/>
          <w:szCs w:val="28"/>
          <w:lang w:eastAsia="ru-RU"/>
        </w:rPr>
      </w:pPr>
      <w:r w:rsidRPr="003619FC">
        <w:rPr>
          <w:rFonts w:ascii="Times New Roman" w:eastAsia="Times New Roman" w:hAnsi="Times New Roman" w:cs="Times New Roman"/>
          <w:b/>
          <w:sz w:val="28"/>
          <w:szCs w:val="28"/>
          <w:lang w:eastAsia="ru-RU"/>
        </w:rPr>
        <w:t>за 201</w:t>
      </w:r>
      <w:r w:rsidR="003619FC" w:rsidRPr="003619FC">
        <w:rPr>
          <w:rFonts w:ascii="Times New Roman" w:eastAsia="Times New Roman" w:hAnsi="Times New Roman" w:cs="Times New Roman"/>
          <w:b/>
          <w:sz w:val="28"/>
          <w:szCs w:val="28"/>
          <w:lang w:eastAsia="ru-RU"/>
        </w:rPr>
        <w:t>7</w:t>
      </w:r>
      <w:r w:rsidRPr="003619FC">
        <w:rPr>
          <w:rFonts w:ascii="Times New Roman" w:eastAsia="Times New Roman" w:hAnsi="Times New Roman" w:cs="Times New Roman"/>
          <w:b/>
          <w:sz w:val="28"/>
          <w:szCs w:val="28"/>
          <w:lang w:eastAsia="ru-RU"/>
        </w:rPr>
        <w:t xml:space="preserve"> год.</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sz w:val="28"/>
          <w:szCs w:val="28"/>
          <w:lang w:eastAsia="ru-RU"/>
        </w:rPr>
        <w:t xml:space="preserve">     Руководствуясь Федеральным законом «Об общих принципах местного самоуправления в Российской Федерации» от 06.10.2003 г. № 131-ФЗ, Уставом Новогоряновского сельского поселения, Совет Новогоряновского сельского поселения </w:t>
      </w:r>
      <w:r w:rsidRPr="00190316">
        <w:rPr>
          <w:rFonts w:ascii="Times New Roman" w:eastAsia="Times New Roman" w:hAnsi="Times New Roman" w:cs="Times New Roman"/>
          <w:b/>
          <w:sz w:val="28"/>
          <w:szCs w:val="28"/>
          <w:lang w:eastAsia="ru-RU"/>
        </w:rPr>
        <w:t>решил:</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     1. Отчет главы Новогоряновского сельского поселения за 201</w:t>
      </w:r>
      <w:r w:rsidR="003619FC">
        <w:rPr>
          <w:rFonts w:ascii="Times New Roman" w:eastAsia="Times New Roman" w:hAnsi="Times New Roman" w:cs="Times New Roman"/>
          <w:sz w:val="28"/>
          <w:szCs w:val="28"/>
          <w:lang w:eastAsia="ru-RU"/>
        </w:rPr>
        <w:t>7</w:t>
      </w:r>
      <w:r w:rsidRPr="00190316">
        <w:rPr>
          <w:rFonts w:ascii="Times New Roman" w:eastAsia="Times New Roman" w:hAnsi="Times New Roman" w:cs="Times New Roman"/>
          <w:sz w:val="28"/>
          <w:szCs w:val="28"/>
          <w:lang w:eastAsia="ru-RU"/>
        </w:rPr>
        <w:t xml:space="preserve"> год принять к сведению.</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     2. Рекомендовать администрации Новогоряновского сельского поселения продолжить работу по реализации мероприятий по оздоровлению социально – экономической ситуации в Новогоряновском сельском поселении, обратив особое внимание на социальную защищенность граждан и выполнение вопросов местного значения поселения.</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Председатель Совета Новогоряновского </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r w:rsidRPr="00190316">
        <w:rPr>
          <w:rFonts w:ascii="Times New Roman" w:eastAsia="Times New Roman" w:hAnsi="Times New Roman" w:cs="Times New Roman"/>
          <w:sz w:val="28"/>
          <w:szCs w:val="28"/>
          <w:lang w:eastAsia="ru-RU"/>
        </w:rPr>
        <w:t xml:space="preserve">сельского поселения:                                                          </w:t>
      </w:r>
      <w:r w:rsidR="009E6450">
        <w:rPr>
          <w:rFonts w:ascii="Times New Roman" w:eastAsia="Times New Roman" w:hAnsi="Times New Roman" w:cs="Times New Roman"/>
          <w:sz w:val="28"/>
          <w:szCs w:val="28"/>
          <w:lang w:eastAsia="ru-RU"/>
        </w:rPr>
        <w:t xml:space="preserve">                       </w:t>
      </w:r>
      <w:r w:rsidRPr="00190316">
        <w:rPr>
          <w:rFonts w:ascii="Times New Roman" w:eastAsia="Times New Roman" w:hAnsi="Times New Roman" w:cs="Times New Roman"/>
          <w:sz w:val="28"/>
          <w:szCs w:val="28"/>
          <w:lang w:eastAsia="ru-RU"/>
        </w:rPr>
        <w:t xml:space="preserve"> С.Н. Груздов</w:t>
      </w: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rPr>
          <w:rFonts w:ascii="Times New Roman" w:eastAsia="Times New Roman" w:hAnsi="Times New Roman" w:cs="Times New Roman"/>
          <w:sz w:val="28"/>
          <w:szCs w:val="28"/>
          <w:lang w:eastAsia="ru-RU"/>
        </w:rPr>
      </w:pP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b/>
          <w:sz w:val="28"/>
          <w:szCs w:val="28"/>
          <w:lang w:eastAsia="ru-RU"/>
        </w:rPr>
        <w:t xml:space="preserve">ОТЧЕТ ГЛАВЫ </w:t>
      </w: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b/>
          <w:sz w:val="28"/>
          <w:szCs w:val="28"/>
          <w:lang w:eastAsia="ru-RU"/>
        </w:rPr>
        <w:t xml:space="preserve">НОВОГОРЯНОВСКОГО СЕЛЬСКОГО ПОСЕЛЕНИЯ ТЕЙКОВСКОГО МУНИЦИПАЛЬНОГО РАЙОНА </w:t>
      </w:r>
      <w:proofErr w:type="gramStart"/>
      <w:r w:rsidRPr="00190316">
        <w:rPr>
          <w:rFonts w:ascii="Times New Roman" w:eastAsia="Times New Roman" w:hAnsi="Times New Roman" w:cs="Times New Roman"/>
          <w:b/>
          <w:sz w:val="28"/>
          <w:szCs w:val="28"/>
          <w:lang w:eastAsia="ru-RU"/>
        </w:rPr>
        <w:t>ИВАНОВСКОЙ</w:t>
      </w:r>
      <w:proofErr w:type="gramEnd"/>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b/>
          <w:sz w:val="28"/>
          <w:szCs w:val="28"/>
          <w:lang w:eastAsia="ru-RU"/>
        </w:rPr>
        <w:t xml:space="preserve">ОБЛАСТИ О РЕЗУЛЬТАТАХ ДЕЯТЕЛЬНОСТИ </w:t>
      </w: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b/>
          <w:sz w:val="28"/>
          <w:szCs w:val="28"/>
          <w:lang w:eastAsia="ru-RU"/>
        </w:rPr>
        <w:t xml:space="preserve">АДМИНИСТРАЦИИ НОВОГОРЯНОВСКОГО </w:t>
      </w: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r w:rsidRPr="00190316">
        <w:rPr>
          <w:rFonts w:ascii="Times New Roman" w:eastAsia="Times New Roman" w:hAnsi="Times New Roman" w:cs="Times New Roman"/>
          <w:b/>
          <w:sz w:val="28"/>
          <w:szCs w:val="28"/>
          <w:lang w:eastAsia="ru-RU"/>
        </w:rPr>
        <w:t>СЕЛЬСКОГО ПОСЕЛЕНИЯ ЗА 201</w:t>
      </w:r>
      <w:r w:rsidR="003619FC">
        <w:rPr>
          <w:rFonts w:ascii="Times New Roman" w:eastAsia="Times New Roman" w:hAnsi="Times New Roman" w:cs="Times New Roman"/>
          <w:b/>
          <w:sz w:val="28"/>
          <w:szCs w:val="28"/>
          <w:lang w:eastAsia="ru-RU"/>
        </w:rPr>
        <w:t>7</w:t>
      </w:r>
      <w:r w:rsidRPr="00190316">
        <w:rPr>
          <w:rFonts w:ascii="Times New Roman" w:eastAsia="Times New Roman" w:hAnsi="Times New Roman" w:cs="Times New Roman"/>
          <w:b/>
          <w:sz w:val="28"/>
          <w:szCs w:val="28"/>
          <w:lang w:eastAsia="ru-RU"/>
        </w:rPr>
        <w:t xml:space="preserve"> ГОД</w:t>
      </w:r>
    </w:p>
    <w:p w:rsidR="00190316" w:rsidRPr="00190316" w:rsidRDefault="00190316" w:rsidP="00190316">
      <w:pPr>
        <w:spacing w:after="0" w:line="240" w:lineRule="auto"/>
        <w:ind w:left="285"/>
        <w:jc w:val="center"/>
        <w:rPr>
          <w:rFonts w:ascii="Times New Roman" w:eastAsia="Times New Roman" w:hAnsi="Times New Roman" w:cs="Times New Roman"/>
          <w:b/>
          <w:sz w:val="28"/>
          <w:szCs w:val="28"/>
          <w:lang w:eastAsia="ru-RU"/>
        </w:rPr>
      </w:pPr>
    </w:p>
    <w:p w:rsidR="00AB1F70" w:rsidRDefault="00AB1F70" w:rsidP="00AB1F70">
      <w:pPr>
        <w:spacing w:after="0" w:line="240" w:lineRule="auto"/>
        <w:jc w:val="both"/>
        <w:rPr>
          <w:rFonts w:ascii="Times New Roman" w:eastAsia="Times New Roman" w:hAnsi="Times New Roman" w:cs="Times New Roman"/>
          <w:color w:val="333333"/>
          <w:sz w:val="28"/>
          <w:lang w:eastAsia="ru-RU"/>
        </w:rPr>
      </w:pPr>
      <w:bookmarkStart w:id="0" w:name="_GoBack"/>
      <w:bookmarkEnd w:id="0"/>
      <w:r>
        <w:rPr>
          <w:rFonts w:ascii="Times New Roman" w:eastAsia="Times New Roman" w:hAnsi="Times New Roman" w:cs="Times New Roman"/>
          <w:color w:val="333333"/>
          <w:sz w:val="28"/>
          <w:lang w:eastAsia="ru-RU"/>
        </w:rPr>
        <w:t>  Уважаемые присутствующие, уважаемые депутаты!</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В соответствии с Уставом Новогоряновского сельского поселения на обсуждение и оценку представляется отчет о работе администрации за 2017 год. 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В администрации поселения действует официальный сайт, где размещаются нормативные документы, график приема граждан главой, сотрудниками администрации и депутатами Совета народных депутатов. Регулярно проводится его обновление.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 Их в администрации разработано и принято 15 штук.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В состав территории Новогоряновского сельского поселения входят следующие населенные пункты</w:t>
      </w:r>
      <w:r>
        <w:rPr>
          <w:rFonts w:ascii="Times New Roman" w:eastAsia="Times New Roman" w:hAnsi="Times New Roman" w:cs="Times New Roman"/>
          <w:i/>
          <w:iCs/>
          <w:color w:val="333333"/>
          <w:sz w:val="28"/>
          <w:lang w:eastAsia="ru-RU"/>
        </w:rPr>
        <w:t>:</w:t>
      </w:r>
      <w:r>
        <w:rPr>
          <w:rFonts w:ascii="Times New Roman" w:eastAsia="Times New Roman" w:hAnsi="Times New Roman" w:cs="Times New Roman"/>
          <w:color w:val="333333"/>
          <w:sz w:val="28"/>
          <w:lang w:eastAsia="ru-RU"/>
        </w:rPr>
        <w:t xml:space="preserve">- село Новое Горяново с населением 1198 чел;- село Междуреченск 245 чел;- деревня Малое </w:t>
      </w:r>
      <w:proofErr w:type="spellStart"/>
      <w:r>
        <w:rPr>
          <w:rFonts w:ascii="Times New Roman" w:eastAsia="Times New Roman" w:hAnsi="Times New Roman" w:cs="Times New Roman"/>
          <w:color w:val="333333"/>
          <w:sz w:val="28"/>
          <w:lang w:eastAsia="ru-RU"/>
        </w:rPr>
        <w:t>Клочково</w:t>
      </w:r>
      <w:proofErr w:type="spellEnd"/>
      <w:r>
        <w:rPr>
          <w:rFonts w:ascii="Times New Roman" w:eastAsia="Times New Roman" w:hAnsi="Times New Roman" w:cs="Times New Roman"/>
          <w:color w:val="333333"/>
          <w:sz w:val="28"/>
          <w:lang w:eastAsia="ru-RU"/>
        </w:rPr>
        <w:t xml:space="preserve"> -  58 чел;- деревня </w:t>
      </w:r>
      <w:proofErr w:type="spellStart"/>
      <w:r>
        <w:rPr>
          <w:rFonts w:ascii="Times New Roman" w:eastAsia="Times New Roman" w:hAnsi="Times New Roman" w:cs="Times New Roman"/>
          <w:color w:val="333333"/>
          <w:sz w:val="28"/>
          <w:lang w:eastAsia="ru-RU"/>
        </w:rPr>
        <w:t>Ново-Василево</w:t>
      </w:r>
      <w:proofErr w:type="spellEnd"/>
      <w:r>
        <w:rPr>
          <w:rFonts w:ascii="Times New Roman" w:eastAsia="Times New Roman" w:hAnsi="Times New Roman" w:cs="Times New Roman"/>
          <w:color w:val="333333"/>
          <w:sz w:val="28"/>
          <w:lang w:eastAsia="ru-RU"/>
        </w:rPr>
        <w:t xml:space="preserve">   - 0 чел.   Административным центром Новогоряновского сельского поселения является село Новое Горяново. Вся работа администрации – это забота о населении. Если люди к нам обращаются, значит, надеются на помощь. Официально, за отчетный период, на личный прием  к главе поселения и работникам администрации обратилось – 2000 человек по самым разнообразным вопросам. В основном это жизненные вопросы,  касающиеся улучшения жилищных условий, оформление жилья в собственность, материального положения, вопросам землепользования и т.д. Работниками администрации выдано  825 справок, включая адресные справки, справки о месте проживания и прописки, по вопросам принадлежности объектов недвижимости, о составе семьи, </w:t>
      </w:r>
      <w:r>
        <w:rPr>
          <w:rFonts w:ascii="Times New Roman" w:eastAsia="Times New Roman" w:hAnsi="Times New Roman" w:cs="Times New Roman"/>
          <w:color w:val="333333"/>
          <w:sz w:val="28"/>
          <w:lang w:eastAsia="ru-RU"/>
        </w:rPr>
        <w:lastRenderedPageBreak/>
        <w:t>характеристики и иным вопросам. В 2017 году было принято 101 постановление администрации поселения, распоряжений администрации 135.     Законодательным органом Новогоряновского сельского поселения является Совет  Новогоряновского сельского поселения. За 2017 год проведено 16 сессий, принято 54 правовых акта.  Основное направление: бюджет, налоги, изменения в Устав. Все нормативн</w:t>
      </w:r>
      <w:proofErr w:type="gramStart"/>
      <w:r>
        <w:rPr>
          <w:rFonts w:ascii="Times New Roman" w:eastAsia="Times New Roman" w:hAnsi="Times New Roman" w:cs="Times New Roman"/>
          <w:color w:val="333333"/>
          <w:sz w:val="28"/>
          <w:lang w:eastAsia="ru-RU"/>
        </w:rPr>
        <w:t>о-</w:t>
      </w:r>
      <w:proofErr w:type="gramEnd"/>
      <w:r>
        <w:rPr>
          <w:rFonts w:ascii="Times New Roman" w:eastAsia="Times New Roman" w:hAnsi="Times New Roman" w:cs="Times New Roman"/>
          <w:color w:val="333333"/>
          <w:sz w:val="28"/>
          <w:lang w:eastAsia="ru-RU"/>
        </w:rPr>
        <w:t xml:space="preserve"> правовые документы обнародуются  путем размещения на информационном стенде администрации, а также в электронном виде на официальном сайте администрации .Проекты решений сессии, постановления администрации направляются в прокуратуру района и находятся под постоянным контролем  Ивановского правового управления.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225 человек. </w:t>
      </w:r>
    </w:p>
    <w:p w:rsidR="00AB1F70" w:rsidRDefault="00AB1F70" w:rsidP="00AB1F70">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333333"/>
          <w:sz w:val="28"/>
          <w:lang w:eastAsia="ru-RU"/>
        </w:rPr>
        <w:t xml:space="preserve">           Осуществляется ведение </w:t>
      </w:r>
      <w:proofErr w:type="spellStart"/>
      <w:r>
        <w:rPr>
          <w:rFonts w:ascii="Times New Roman" w:eastAsia="Times New Roman" w:hAnsi="Times New Roman" w:cs="Times New Roman"/>
          <w:color w:val="333333"/>
          <w:sz w:val="28"/>
          <w:lang w:eastAsia="ru-RU"/>
        </w:rPr>
        <w:t>похозяйственных</w:t>
      </w:r>
      <w:proofErr w:type="spellEnd"/>
      <w:r>
        <w:rPr>
          <w:rFonts w:ascii="Times New Roman" w:eastAsia="Times New Roman" w:hAnsi="Times New Roman" w:cs="Times New Roman"/>
          <w:color w:val="333333"/>
          <w:sz w:val="28"/>
          <w:lang w:eastAsia="ru-RU"/>
        </w:rPr>
        <w:t xml:space="preserve"> книг, заложенных  на основании сведений, предоставляемых гражданами, ведущими личное подсобное хозяйство. На территории поселения проживает - </w:t>
      </w:r>
      <w:r w:rsidRPr="00AB1F70">
        <w:rPr>
          <w:rFonts w:ascii="Times New Roman" w:eastAsia="Times New Roman" w:hAnsi="Times New Roman" w:cs="Times New Roman"/>
          <w:sz w:val="28"/>
          <w:lang w:eastAsia="ru-RU"/>
        </w:rPr>
        <w:t>1504</w:t>
      </w:r>
      <w:r>
        <w:rPr>
          <w:rFonts w:ascii="Times New Roman" w:eastAsia="Times New Roman" w:hAnsi="Times New Roman" w:cs="Times New Roman"/>
          <w:color w:val="333333"/>
          <w:sz w:val="28"/>
          <w:lang w:eastAsia="ru-RU"/>
        </w:rPr>
        <w:t xml:space="preserve"> человек. В этом году родилось 6 детей, умерло 17 человек</w:t>
      </w:r>
      <w:proofErr w:type="gramStart"/>
      <w:r>
        <w:rPr>
          <w:rFonts w:ascii="Times New Roman" w:eastAsia="Times New Roman" w:hAnsi="Times New Roman" w:cs="Times New Roman"/>
          <w:color w:val="333333"/>
          <w:sz w:val="28"/>
          <w:lang w:eastAsia="ru-RU"/>
        </w:rPr>
        <w:t xml:space="preserve"> .</w:t>
      </w:r>
      <w:proofErr w:type="gramEnd"/>
      <w:r>
        <w:rPr>
          <w:rFonts w:ascii="Times New Roman" w:eastAsia="Times New Roman" w:hAnsi="Times New Roman" w:cs="Times New Roman"/>
          <w:color w:val="000000"/>
          <w:sz w:val="28"/>
          <w:lang w:eastAsia="ru-RU"/>
        </w:rPr>
        <w:t> Одним из важнейших направлений деятельности администрации является социальная поддержка, усиление мер социальной защиты льготных категорий населения. На нашей территории проживает один труженик тыла, ветеранов труда - </w:t>
      </w:r>
      <w:r>
        <w:rPr>
          <w:rFonts w:ascii="Times New Roman" w:eastAsia="Times New Roman" w:hAnsi="Times New Roman" w:cs="Times New Roman"/>
          <w:color w:val="333333"/>
          <w:sz w:val="28"/>
          <w:lang w:eastAsia="ru-RU"/>
        </w:rPr>
        <w:t>35</w:t>
      </w:r>
      <w:r>
        <w:rPr>
          <w:rFonts w:ascii="Times New Roman" w:eastAsia="Times New Roman" w:hAnsi="Times New Roman" w:cs="Times New Roman"/>
          <w:color w:val="000000"/>
          <w:sz w:val="28"/>
          <w:lang w:eastAsia="ru-RU"/>
        </w:rPr>
        <w:t> чел., инвалидов по заболеванию - </w:t>
      </w:r>
      <w:r>
        <w:rPr>
          <w:rFonts w:ascii="Times New Roman" w:eastAsia="Times New Roman" w:hAnsi="Times New Roman" w:cs="Times New Roman"/>
          <w:color w:val="333333"/>
          <w:sz w:val="28"/>
          <w:lang w:eastAsia="ru-RU"/>
        </w:rPr>
        <w:t>74 </w:t>
      </w:r>
      <w:r>
        <w:rPr>
          <w:rFonts w:ascii="Times New Roman" w:eastAsia="Times New Roman" w:hAnsi="Times New Roman" w:cs="Times New Roman"/>
          <w:color w:val="000000"/>
          <w:sz w:val="28"/>
          <w:lang w:eastAsia="ru-RU"/>
        </w:rPr>
        <w:t xml:space="preserve">чел., 7детей инвалидов.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000000"/>
          <w:sz w:val="28"/>
          <w:lang w:eastAsia="ru-RU"/>
        </w:rPr>
        <w:t xml:space="preserve">             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 </w:t>
      </w:r>
      <w:r>
        <w:rPr>
          <w:rFonts w:ascii="Times New Roman" w:eastAsia="Times New Roman" w:hAnsi="Times New Roman" w:cs="Times New Roman"/>
          <w:color w:val="333333"/>
          <w:sz w:val="28"/>
          <w:lang w:eastAsia="ru-RU"/>
        </w:rPr>
        <w:t xml:space="preserve"> Но,  не смотря на все наши старания, в бюджете поселения не хватает средств на решение вопросов местного значения, определенных 131 Законом,  поэтому многие вопросы остаются невыполненными из-за отсутствия финансирования. В 2017году из за задолженности МУП ЖКХ «Новогоряновское коммунальное объединение» за каменный уголь перед поставщиками</w:t>
      </w:r>
      <w:proofErr w:type="gramStart"/>
      <w:r>
        <w:rPr>
          <w:rFonts w:ascii="Times New Roman" w:eastAsia="Times New Roman" w:hAnsi="Times New Roman" w:cs="Times New Roman"/>
          <w:color w:val="333333"/>
          <w:sz w:val="28"/>
          <w:lang w:eastAsia="ru-RU"/>
        </w:rPr>
        <w:t xml:space="preserve"> ,</w:t>
      </w:r>
      <w:proofErr w:type="gramEnd"/>
      <w:r>
        <w:rPr>
          <w:rFonts w:ascii="Times New Roman" w:eastAsia="Times New Roman" w:hAnsi="Times New Roman" w:cs="Times New Roman"/>
          <w:color w:val="333333"/>
          <w:sz w:val="28"/>
          <w:lang w:eastAsia="ru-RU"/>
        </w:rPr>
        <w:t xml:space="preserve"> на счета администрации наложен арест. В </w:t>
      </w:r>
      <w:proofErr w:type="gramStart"/>
      <w:r>
        <w:rPr>
          <w:rFonts w:ascii="Times New Roman" w:eastAsia="Times New Roman" w:hAnsi="Times New Roman" w:cs="Times New Roman"/>
          <w:color w:val="333333"/>
          <w:sz w:val="28"/>
          <w:lang w:eastAsia="ru-RU"/>
        </w:rPr>
        <w:t>связи</w:t>
      </w:r>
      <w:proofErr w:type="gramEnd"/>
      <w:r>
        <w:rPr>
          <w:rFonts w:ascii="Times New Roman" w:eastAsia="Times New Roman" w:hAnsi="Times New Roman" w:cs="Times New Roman"/>
          <w:color w:val="333333"/>
          <w:sz w:val="28"/>
          <w:lang w:eastAsia="ru-RU"/>
        </w:rPr>
        <w:t xml:space="preserve"> с чем работа администрации практически парализована.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На территории нашего поселения имеется одна общеобразовательная школа, в которой обучаются 130 детей.  Для всех организовано горячее питание. Подвоз детей осуществляется школьными автобусами. Школа является одной из лучших в районе, неоднократно принимала участие,  как в районных,  так и в областных конкурсах. В школьном и клубном спортзалах проводятся не только уроки физкультуры, но и ведутся секционные занятия по волейболу, баскетболу. Наши команды участвуют во всех районных и межрайонных соревнованиях, и играют в составе районной команды.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Особо  хочу отметить работу МКУК «КДК Новогоряновского сельского поселения» и сказать большое спасибо директору Ковригиной Т.В., заведующей библиотекой Шиловской Е.Н., </w:t>
      </w:r>
      <w:proofErr w:type="spellStart"/>
      <w:r>
        <w:rPr>
          <w:rFonts w:ascii="Times New Roman" w:eastAsia="Times New Roman" w:hAnsi="Times New Roman" w:cs="Times New Roman"/>
          <w:color w:val="333333"/>
          <w:sz w:val="28"/>
          <w:lang w:eastAsia="ru-RU"/>
        </w:rPr>
        <w:t>культорганизатору</w:t>
      </w:r>
      <w:proofErr w:type="spellEnd"/>
      <w:r>
        <w:rPr>
          <w:rFonts w:ascii="Times New Roman" w:eastAsia="Times New Roman" w:hAnsi="Times New Roman" w:cs="Times New Roman"/>
          <w:color w:val="333333"/>
          <w:sz w:val="28"/>
          <w:lang w:eastAsia="ru-RU"/>
        </w:rPr>
        <w:t xml:space="preserve"> Шароновой Т.Н. .Их стараниями в клубе проводятся все мероприятия  и праздники с участием коллектива художественной самодеятельности. Они сами шьют костюмы, делают декорации, поэтому праздники проходят весело и красочно.  Наш коллектив </w:t>
      </w:r>
      <w:r>
        <w:rPr>
          <w:rFonts w:ascii="Times New Roman" w:eastAsia="Times New Roman" w:hAnsi="Times New Roman" w:cs="Times New Roman"/>
          <w:color w:val="333333"/>
          <w:sz w:val="28"/>
          <w:lang w:eastAsia="ru-RU"/>
        </w:rPr>
        <w:lastRenderedPageBreak/>
        <w:t>ежегодно занимает призовые места среди поселений.  Многие районные мероприятия не обходятся без нашего коллектива. Конечно хотелось бы отремонтировать наш Дом культуры</w:t>
      </w:r>
      <w:proofErr w:type="gramStart"/>
      <w:r>
        <w:rPr>
          <w:rFonts w:ascii="Times New Roman" w:eastAsia="Times New Roman" w:hAnsi="Times New Roman" w:cs="Times New Roman"/>
          <w:color w:val="333333"/>
          <w:sz w:val="28"/>
          <w:lang w:eastAsia="ru-RU"/>
        </w:rPr>
        <w:t xml:space="preserve"> ,</w:t>
      </w:r>
      <w:proofErr w:type="gramEnd"/>
      <w:r>
        <w:rPr>
          <w:rFonts w:ascii="Times New Roman" w:eastAsia="Times New Roman" w:hAnsi="Times New Roman" w:cs="Times New Roman"/>
          <w:color w:val="333333"/>
          <w:sz w:val="28"/>
          <w:lang w:eastAsia="ru-RU"/>
        </w:rPr>
        <w:t xml:space="preserve"> но сами понимаете денег нет. Хочется сказать большое спасибо нашим спонсорам, которые выделяли денежные средства на проведение праздников, это ИП Серова Е.Г.,ИП Егоров В.С.,ИП </w:t>
      </w:r>
      <w:proofErr w:type="spellStart"/>
      <w:r>
        <w:rPr>
          <w:rFonts w:ascii="Times New Roman" w:eastAsia="Times New Roman" w:hAnsi="Times New Roman" w:cs="Times New Roman"/>
          <w:color w:val="333333"/>
          <w:sz w:val="28"/>
          <w:lang w:eastAsia="ru-RU"/>
        </w:rPr>
        <w:t>Мохнаткин</w:t>
      </w:r>
      <w:proofErr w:type="spellEnd"/>
      <w:r>
        <w:rPr>
          <w:rFonts w:ascii="Times New Roman" w:eastAsia="Times New Roman" w:hAnsi="Times New Roman" w:cs="Times New Roman"/>
          <w:color w:val="333333"/>
          <w:sz w:val="28"/>
          <w:lang w:eastAsia="ru-RU"/>
        </w:rPr>
        <w:t xml:space="preserve"> С.А.,ИП Киселев Ю.А.,ИП </w:t>
      </w:r>
      <w:proofErr w:type="spellStart"/>
      <w:r>
        <w:rPr>
          <w:rFonts w:ascii="Times New Roman" w:eastAsia="Times New Roman" w:hAnsi="Times New Roman" w:cs="Times New Roman"/>
          <w:color w:val="333333"/>
          <w:sz w:val="28"/>
          <w:lang w:eastAsia="ru-RU"/>
        </w:rPr>
        <w:t>Юрахно</w:t>
      </w:r>
      <w:proofErr w:type="spellEnd"/>
      <w:r>
        <w:rPr>
          <w:rFonts w:ascii="Times New Roman" w:eastAsia="Times New Roman" w:hAnsi="Times New Roman" w:cs="Times New Roman"/>
          <w:color w:val="333333"/>
          <w:sz w:val="28"/>
          <w:lang w:eastAsia="ru-RU"/>
        </w:rPr>
        <w:t xml:space="preserve"> Н.Н.. Надеемся и на дальнейшее сотрудничество.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На территории поселения имеется офис врача общей практики,  в котором трудятся наш врач Путилина Е.А. , фельдшер Денисова В.А., санитарка </w:t>
      </w:r>
      <w:proofErr w:type="spellStart"/>
      <w:r>
        <w:rPr>
          <w:rFonts w:ascii="Times New Roman" w:eastAsia="Times New Roman" w:hAnsi="Times New Roman" w:cs="Times New Roman"/>
          <w:color w:val="333333"/>
          <w:sz w:val="28"/>
          <w:lang w:eastAsia="ru-RU"/>
        </w:rPr>
        <w:t>Вычегжанина</w:t>
      </w:r>
      <w:proofErr w:type="spellEnd"/>
      <w:r>
        <w:rPr>
          <w:rFonts w:ascii="Times New Roman" w:eastAsia="Times New Roman" w:hAnsi="Times New Roman" w:cs="Times New Roman"/>
          <w:color w:val="333333"/>
          <w:sz w:val="28"/>
          <w:lang w:eastAsia="ru-RU"/>
        </w:rPr>
        <w:t xml:space="preserve"> А.Н. Не хватает только квалифицированной медсестры, но с кадрами очень туго, не хотят ехать в село. От всех наших жителей огромное спасибо за их труд.</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В селе Новое Горяново работают отделение почтовой связи. При этом вместе с доставкой корреспонденции оно обеспечивают население необходимыми повседневными товарами.</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Особое внимание администрацией сельского поселения и Советом Новогоряновского сельского поселения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rsidR="00AB1F70" w:rsidRDefault="00AB1F70" w:rsidP="00AB1F70">
      <w:pPr>
        <w:spacing w:after="0" w:line="240" w:lineRule="auto"/>
        <w:jc w:val="both"/>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Совместно со школой проводится работа с неблагополучными семьями и трудными подростками, оказываем всестороннюю помощь  семьям, попавшим в трудную жизненную ситуацию.  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и осеннего периода,  регулярно проводилось скашивание травы. Хороший пример показали работники сельской администрации, школы и дома культуры, так же приняв участие в уборке своих территорий.  Хочу выразить слова благодарности жителям сел, которые наводили порядок на своих придомовых территориях</w:t>
      </w:r>
    </w:p>
    <w:p w:rsidR="00AB1F70" w:rsidRDefault="00AB1F70" w:rsidP="00AB1F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8"/>
          <w:lang w:eastAsia="ru-RU"/>
        </w:rPr>
        <w:t xml:space="preserve">          .Помощь по очистке от снега </w:t>
      </w:r>
      <w:proofErr w:type="spellStart"/>
      <w:r>
        <w:rPr>
          <w:rFonts w:ascii="Times New Roman" w:eastAsia="Times New Roman" w:hAnsi="Times New Roman" w:cs="Times New Roman"/>
          <w:color w:val="333333"/>
          <w:sz w:val="28"/>
          <w:lang w:eastAsia="ru-RU"/>
        </w:rPr>
        <w:t>внутрипоселковых</w:t>
      </w:r>
      <w:proofErr w:type="spellEnd"/>
      <w:r>
        <w:rPr>
          <w:rFonts w:ascii="Times New Roman" w:eastAsia="Times New Roman" w:hAnsi="Times New Roman" w:cs="Times New Roman"/>
          <w:color w:val="333333"/>
          <w:sz w:val="28"/>
          <w:lang w:eastAsia="ru-RU"/>
        </w:rPr>
        <w:t xml:space="preserve"> дорог оказывает ИП </w:t>
      </w:r>
      <w:proofErr w:type="spellStart"/>
      <w:r>
        <w:rPr>
          <w:rFonts w:ascii="Times New Roman" w:eastAsia="Times New Roman" w:hAnsi="Times New Roman" w:cs="Times New Roman"/>
          <w:color w:val="333333"/>
          <w:sz w:val="28"/>
          <w:lang w:eastAsia="ru-RU"/>
        </w:rPr>
        <w:t>Мохнаткин</w:t>
      </w:r>
      <w:proofErr w:type="spellEnd"/>
      <w:r>
        <w:rPr>
          <w:rFonts w:ascii="Times New Roman" w:eastAsia="Times New Roman" w:hAnsi="Times New Roman" w:cs="Times New Roman"/>
          <w:color w:val="333333"/>
          <w:sz w:val="28"/>
          <w:lang w:eastAsia="ru-RU"/>
        </w:rPr>
        <w:t xml:space="preserve"> С.А.. Уличное освящение наших сел, конечно, еще не на должном уровне. Регулярно проводим ремонт и замену перегоревших лампочек. На содержание уличного освящения в 2017 году было затрачено   </w:t>
      </w:r>
      <w:r>
        <w:rPr>
          <w:rFonts w:ascii="Times New Roman" w:eastAsia="Times New Roman" w:hAnsi="Times New Roman" w:cs="Times New Roman"/>
          <w:color w:val="000000"/>
          <w:sz w:val="28"/>
          <w:lang w:eastAsia="ru-RU"/>
        </w:rPr>
        <w:t>196,0</w:t>
      </w:r>
      <w:r>
        <w:rPr>
          <w:rFonts w:ascii="Times New Roman" w:eastAsia="Times New Roman" w:hAnsi="Times New Roman" w:cs="Times New Roman"/>
          <w:color w:val="333333"/>
          <w:sz w:val="28"/>
          <w:lang w:eastAsia="ru-RU"/>
        </w:rPr>
        <w:t xml:space="preserve">  тыс. руб., но в связи с арестом счетов, полномочия по уличному освещению с июня переданы в район. </w:t>
      </w:r>
      <w:r>
        <w:rPr>
          <w:rFonts w:ascii="Times New Roman" w:eastAsia="Times New Roman" w:hAnsi="Times New Roman" w:cs="Times New Roman"/>
          <w:color w:val="000000"/>
          <w:sz w:val="28"/>
          <w:lang w:eastAsia="ru-RU"/>
        </w:rPr>
        <w:t>В бюджет Новогоряновского сельского поселения за 2017 год  поступило доходов из всех источников 6595,7  тыс. рублей, при плане на год 6861,8  тыс. рублей, это составляет 96,1 процент к  плану. Собственных доходов в бюджет  Новогоряновского сельского поселения  поступило 307,6 тыс. рублей, при плане 307,7 тыс. рублей, это составляет 100 процентов к плану.</w:t>
      </w:r>
    </w:p>
    <w:p w:rsidR="00AB1F70" w:rsidRPr="00AB1F70" w:rsidRDefault="00AB1F70" w:rsidP="00AB1F70">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Безвозмездных поступлений получено 6288,1 тыс</w:t>
      </w:r>
      <w:proofErr w:type="gramStart"/>
      <w:r>
        <w:rPr>
          <w:rFonts w:ascii="Times New Roman" w:eastAsia="Times New Roman" w:hAnsi="Times New Roman" w:cs="Times New Roman"/>
          <w:color w:val="000000"/>
          <w:sz w:val="28"/>
          <w:lang w:eastAsia="ru-RU"/>
        </w:rPr>
        <w:t>.р</w:t>
      </w:r>
      <w:proofErr w:type="gramEnd"/>
      <w:r>
        <w:rPr>
          <w:rFonts w:ascii="Times New Roman" w:eastAsia="Times New Roman" w:hAnsi="Times New Roman" w:cs="Times New Roman"/>
          <w:color w:val="000000"/>
          <w:sz w:val="28"/>
          <w:lang w:eastAsia="ru-RU"/>
        </w:rPr>
        <w:t xml:space="preserve">ублей при плане 6554,4 тыс.рублей, в том числе:- дотации– 3360,4 тыс. руб., план – 3360,4 </w:t>
      </w:r>
      <w:proofErr w:type="spellStart"/>
      <w:r>
        <w:rPr>
          <w:rFonts w:ascii="Times New Roman" w:eastAsia="Times New Roman" w:hAnsi="Times New Roman" w:cs="Times New Roman"/>
          <w:color w:val="000000"/>
          <w:sz w:val="28"/>
          <w:lang w:eastAsia="ru-RU"/>
        </w:rPr>
        <w:t>тыс.руб.;-межбюджетные</w:t>
      </w:r>
      <w:proofErr w:type="spellEnd"/>
      <w:r>
        <w:rPr>
          <w:rFonts w:ascii="Times New Roman" w:eastAsia="Times New Roman" w:hAnsi="Times New Roman" w:cs="Times New Roman"/>
          <w:color w:val="000000"/>
          <w:sz w:val="28"/>
          <w:lang w:eastAsia="ru-RU"/>
        </w:rPr>
        <w:t xml:space="preserve"> трансферты-2575,5 тыс.руб. при плане-2835,3 тыс.руб.; прочие субсидии – 297,7 тыс.руб., план – 297,7 тыс.руб.;   - субвенции на осуществление первичного воинского учета – 54,4 тыс. руб., план 61,0 тыс.руб..Расходная часть </w:t>
      </w:r>
      <w:r>
        <w:rPr>
          <w:rFonts w:ascii="Times New Roman" w:eastAsia="Times New Roman" w:hAnsi="Times New Roman" w:cs="Times New Roman"/>
          <w:color w:val="000000"/>
          <w:sz w:val="28"/>
          <w:lang w:eastAsia="ru-RU"/>
        </w:rPr>
        <w:lastRenderedPageBreak/>
        <w:t xml:space="preserve">бюджета Новогоряновского сельского поселения за 2017 год выполнена в объеме 8180,7 тыс. рублей, при плане 8899,0 тыс. рублей, что составляет 91,9 процентов к плану. </w:t>
      </w:r>
      <w:proofErr w:type="gramStart"/>
      <w:r>
        <w:rPr>
          <w:rFonts w:ascii="Times New Roman" w:eastAsia="Times New Roman" w:hAnsi="Times New Roman" w:cs="Times New Roman"/>
          <w:color w:val="333333"/>
          <w:sz w:val="28"/>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w:t>
      </w:r>
      <w:proofErr w:type="gramEnd"/>
      <w:r>
        <w:rPr>
          <w:rFonts w:ascii="Times New Roman" w:eastAsia="Times New Roman" w:hAnsi="Times New Roman" w:cs="Times New Roman"/>
          <w:color w:val="333333"/>
          <w:sz w:val="28"/>
          <w:lang w:eastAsia="ru-RU"/>
        </w:rPr>
        <w:t xml:space="preserve"> Проводится анализ и контроль  платежей</w:t>
      </w:r>
      <w:proofErr w:type="gramStart"/>
      <w:r>
        <w:rPr>
          <w:rFonts w:ascii="Times New Roman" w:eastAsia="Times New Roman" w:hAnsi="Times New Roman" w:cs="Times New Roman"/>
          <w:color w:val="333333"/>
          <w:sz w:val="28"/>
          <w:lang w:eastAsia="ru-RU"/>
        </w:rPr>
        <w:t>.</w:t>
      </w:r>
      <w:proofErr w:type="gramEnd"/>
      <w:r>
        <w:rPr>
          <w:rFonts w:ascii="Times New Roman" w:eastAsia="Times New Roman" w:hAnsi="Times New Roman" w:cs="Times New Roman"/>
          <w:color w:val="333333"/>
          <w:sz w:val="28"/>
          <w:lang w:eastAsia="ru-RU"/>
        </w:rPr>
        <w:t xml:space="preserve">- </w:t>
      </w:r>
      <w:proofErr w:type="gramStart"/>
      <w:r>
        <w:rPr>
          <w:rFonts w:ascii="Times New Roman" w:eastAsia="Times New Roman" w:hAnsi="Times New Roman" w:cs="Times New Roman"/>
          <w:color w:val="333333"/>
          <w:sz w:val="28"/>
          <w:lang w:eastAsia="ru-RU"/>
        </w:rPr>
        <w:t>в</w:t>
      </w:r>
      <w:proofErr w:type="gramEnd"/>
      <w:r>
        <w:rPr>
          <w:rFonts w:ascii="Times New Roman" w:eastAsia="Times New Roman" w:hAnsi="Times New Roman" w:cs="Times New Roman"/>
          <w:color w:val="333333"/>
          <w:sz w:val="28"/>
          <w:lang w:eastAsia="ru-RU"/>
        </w:rPr>
        <w:t>едется работа с населением по вопросу оформления регистрации государственного права на домовладения и земельные участки под ЛПХ.</w:t>
      </w:r>
    </w:p>
    <w:p w:rsidR="00AB1F70" w:rsidRDefault="00AB1F70" w:rsidP="00AB1F70">
      <w:pPr>
        <w:jc w:val="both"/>
        <w:rPr>
          <w:rFonts w:ascii="Times New Roman" w:hAnsi="Times New Roman" w:cs="Times New Roman"/>
        </w:rPr>
      </w:pPr>
      <w:r>
        <w:rPr>
          <w:rFonts w:ascii="Times New Roman" w:eastAsia="Times New Roman" w:hAnsi="Times New Roman" w:cs="Times New Roman"/>
          <w:b/>
          <w:bCs/>
          <w:color w:val="333333"/>
          <w:sz w:val="28"/>
          <w:lang w:eastAsia="ru-RU"/>
        </w:rPr>
        <w:t xml:space="preserve">        </w:t>
      </w:r>
      <w:r>
        <w:rPr>
          <w:rFonts w:ascii="Times New Roman" w:eastAsia="Times New Roman" w:hAnsi="Times New Roman" w:cs="Times New Roman"/>
          <w:color w:val="333333"/>
          <w:sz w:val="28"/>
          <w:lang w:eastAsia="ru-RU"/>
        </w:rPr>
        <w:t>Заканчивая свое выступление,  разрешите выразить слова благодарности администрации Тейковского муниципального района, территориальным органам  государственной власти, предпринимателям и спонсорам за эффективное взаимодействие. </w:t>
      </w:r>
      <w:proofErr w:type="gramStart"/>
      <w:r>
        <w:rPr>
          <w:rFonts w:ascii="Times New Roman" w:eastAsia="Times New Roman" w:hAnsi="Times New Roman" w:cs="Times New Roman"/>
          <w:color w:val="333333"/>
          <w:sz w:val="28"/>
          <w:lang w:eastAsia="ru-RU"/>
        </w:rPr>
        <w:t>Уверен</w:t>
      </w:r>
      <w:proofErr w:type="gramEnd"/>
      <w:r>
        <w:rPr>
          <w:rFonts w:ascii="Times New Roman" w:eastAsia="Times New Roman" w:hAnsi="Times New Roman" w:cs="Times New Roman"/>
          <w:color w:val="333333"/>
          <w:sz w:val="28"/>
          <w:lang w:eastAsia="ru-RU"/>
        </w:rPr>
        <w:t>, что при поддержке областной и районной администраций, вместе мы сможем сделать нашу жизнь достойной, а сельское поселение уютным и процветающим уголком Ивановской области. 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BE378F" w:rsidRDefault="00BE378F" w:rsidP="00AB1F70">
      <w:pPr>
        <w:spacing w:after="0" w:line="240" w:lineRule="auto"/>
        <w:ind w:left="285"/>
      </w:pPr>
    </w:p>
    <w:sectPr w:rsidR="00BE378F" w:rsidSect="00734ED6">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32A9B"/>
    <w:multiLevelType w:val="multilevel"/>
    <w:tmpl w:val="2D987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E3A6C"/>
    <w:rsid w:val="00044106"/>
    <w:rsid w:val="00050E49"/>
    <w:rsid w:val="00190316"/>
    <w:rsid w:val="001A1379"/>
    <w:rsid w:val="003619FC"/>
    <w:rsid w:val="003E3A6C"/>
    <w:rsid w:val="00544AAF"/>
    <w:rsid w:val="006F56D9"/>
    <w:rsid w:val="00702F59"/>
    <w:rsid w:val="00734ED6"/>
    <w:rsid w:val="007E16A3"/>
    <w:rsid w:val="007E2F0D"/>
    <w:rsid w:val="009E6450"/>
    <w:rsid w:val="00AA4D7B"/>
    <w:rsid w:val="00AB1F70"/>
    <w:rsid w:val="00AB6A94"/>
    <w:rsid w:val="00BE378F"/>
    <w:rsid w:val="00C8488E"/>
    <w:rsid w:val="00D124B4"/>
    <w:rsid w:val="00E97626"/>
    <w:rsid w:val="00EA6E99"/>
    <w:rsid w:val="00FA5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696465">
      <w:bodyDiv w:val="1"/>
      <w:marLeft w:val="0"/>
      <w:marRight w:val="0"/>
      <w:marTop w:val="0"/>
      <w:marBottom w:val="0"/>
      <w:divBdr>
        <w:top w:val="none" w:sz="0" w:space="0" w:color="auto"/>
        <w:left w:val="none" w:sz="0" w:space="0" w:color="auto"/>
        <w:bottom w:val="none" w:sz="0" w:space="0" w:color="auto"/>
        <w:right w:val="none" w:sz="0" w:space="0" w:color="auto"/>
      </w:divBdr>
    </w:div>
    <w:div w:id="17674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Администратор</cp:lastModifiedBy>
  <cp:revision>14</cp:revision>
  <cp:lastPrinted>2018-03-30T09:56:00Z</cp:lastPrinted>
  <dcterms:created xsi:type="dcterms:W3CDTF">2016-04-08T06:11:00Z</dcterms:created>
  <dcterms:modified xsi:type="dcterms:W3CDTF">2018-04-03T10:05:00Z</dcterms:modified>
</cp:coreProperties>
</file>