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DB" w:rsidRDefault="006575DB" w:rsidP="006575DB">
      <w:pPr>
        <w:pStyle w:val="a4"/>
        <w:jc w:val="center"/>
        <w:rPr>
          <w:rFonts w:ascii="Times New Roman" w:hAnsi="Times New Roman"/>
          <w:b/>
          <w:sz w:val="36"/>
          <w:szCs w:val="36"/>
        </w:rPr>
      </w:pPr>
      <w:r>
        <w:rPr>
          <w:rFonts w:ascii="Times New Roman" w:hAnsi="Times New Roman"/>
          <w:b/>
          <w:sz w:val="36"/>
          <w:szCs w:val="36"/>
        </w:rPr>
        <w:t>Российская Федерация</w:t>
      </w:r>
    </w:p>
    <w:p w:rsidR="006575DB" w:rsidRDefault="006575DB" w:rsidP="006575DB">
      <w:pPr>
        <w:pStyle w:val="a4"/>
        <w:jc w:val="center"/>
        <w:rPr>
          <w:rFonts w:ascii="Times New Roman" w:hAnsi="Times New Roman"/>
          <w:b/>
          <w:sz w:val="36"/>
          <w:szCs w:val="36"/>
        </w:rPr>
      </w:pPr>
      <w:r>
        <w:rPr>
          <w:rFonts w:ascii="Times New Roman" w:hAnsi="Times New Roman"/>
          <w:b/>
          <w:sz w:val="36"/>
          <w:szCs w:val="36"/>
        </w:rPr>
        <w:t>Ивановская область</w:t>
      </w:r>
    </w:p>
    <w:p w:rsidR="006575DB" w:rsidRDefault="006575DB" w:rsidP="006575DB">
      <w:pPr>
        <w:pStyle w:val="a4"/>
        <w:jc w:val="center"/>
        <w:rPr>
          <w:rFonts w:ascii="Times New Roman" w:hAnsi="Times New Roman"/>
          <w:b/>
          <w:sz w:val="36"/>
          <w:szCs w:val="36"/>
        </w:rPr>
      </w:pPr>
      <w:r>
        <w:rPr>
          <w:rFonts w:ascii="Times New Roman" w:hAnsi="Times New Roman"/>
          <w:b/>
          <w:sz w:val="36"/>
          <w:szCs w:val="36"/>
        </w:rPr>
        <w:t>Тейковский муниципальный район</w:t>
      </w:r>
    </w:p>
    <w:p w:rsidR="006575DB" w:rsidRDefault="006575DB" w:rsidP="006575DB">
      <w:pPr>
        <w:pStyle w:val="a4"/>
        <w:jc w:val="center"/>
        <w:rPr>
          <w:rFonts w:ascii="Times New Roman" w:hAnsi="Times New Roman"/>
          <w:b/>
          <w:sz w:val="36"/>
          <w:szCs w:val="36"/>
        </w:rPr>
      </w:pPr>
      <w:r>
        <w:rPr>
          <w:rFonts w:ascii="Times New Roman" w:hAnsi="Times New Roman"/>
          <w:b/>
          <w:sz w:val="36"/>
          <w:szCs w:val="36"/>
        </w:rPr>
        <w:t>Совет Новогоряновского сельского поселения</w:t>
      </w:r>
    </w:p>
    <w:p w:rsidR="006575DB" w:rsidRDefault="006575DB" w:rsidP="006575DB">
      <w:pPr>
        <w:pStyle w:val="a4"/>
        <w:jc w:val="center"/>
        <w:rPr>
          <w:rFonts w:ascii="Times New Roman" w:hAnsi="Times New Roman"/>
          <w:b/>
          <w:sz w:val="36"/>
          <w:szCs w:val="36"/>
        </w:rPr>
      </w:pPr>
    </w:p>
    <w:p w:rsidR="006575DB" w:rsidRDefault="006575DB" w:rsidP="006575DB">
      <w:pPr>
        <w:pStyle w:val="a4"/>
        <w:jc w:val="center"/>
        <w:rPr>
          <w:rFonts w:ascii="Times New Roman" w:hAnsi="Times New Roman"/>
          <w:b/>
          <w:sz w:val="36"/>
          <w:szCs w:val="36"/>
        </w:rPr>
      </w:pPr>
      <w:r>
        <w:rPr>
          <w:rFonts w:ascii="Times New Roman" w:hAnsi="Times New Roman"/>
          <w:b/>
          <w:sz w:val="36"/>
          <w:szCs w:val="36"/>
        </w:rPr>
        <w:t>третьего созыва</w:t>
      </w:r>
    </w:p>
    <w:p w:rsidR="006575DB" w:rsidRDefault="006575DB" w:rsidP="006575DB">
      <w:pPr>
        <w:pStyle w:val="a4"/>
        <w:jc w:val="center"/>
        <w:rPr>
          <w:rFonts w:ascii="Times New Roman" w:hAnsi="Times New Roman"/>
          <w:b/>
          <w:sz w:val="36"/>
          <w:szCs w:val="36"/>
        </w:rPr>
      </w:pPr>
    </w:p>
    <w:p w:rsidR="006575DB" w:rsidRDefault="006575DB" w:rsidP="006575DB">
      <w:pPr>
        <w:jc w:val="center"/>
        <w:rPr>
          <w:b/>
          <w:sz w:val="36"/>
          <w:szCs w:val="36"/>
        </w:rPr>
      </w:pPr>
      <w:r>
        <w:rPr>
          <w:b/>
          <w:sz w:val="36"/>
          <w:szCs w:val="36"/>
        </w:rPr>
        <w:t xml:space="preserve">Решение                                                                                                   </w:t>
      </w:r>
    </w:p>
    <w:p w:rsidR="006575DB" w:rsidRDefault="006575DB" w:rsidP="006575DB">
      <w:pPr>
        <w:pStyle w:val="a4"/>
        <w:rPr>
          <w:rFonts w:ascii="Times New Roman" w:hAnsi="Times New Roman"/>
          <w:sz w:val="28"/>
          <w:szCs w:val="28"/>
        </w:rPr>
      </w:pPr>
      <w:r>
        <w:rPr>
          <w:rFonts w:ascii="Times New Roman" w:hAnsi="Times New Roman"/>
          <w:sz w:val="28"/>
          <w:szCs w:val="28"/>
        </w:rPr>
        <w:t>от 28.02.2018г                                                                                                      № 163</w:t>
      </w:r>
    </w:p>
    <w:p w:rsidR="006575DB" w:rsidRDefault="006575DB" w:rsidP="006575DB">
      <w:pPr>
        <w:pStyle w:val="a4"/>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овое Горяново</w:t>
      </w:r>
    </w:p>
    <w:p w:rsidR="00E91ECD" w:rsidRPr="00BE1A9F" w:rsidRDefault="00E91ECD" w:rsidP="00E91ECD">
      <w:pPr>
        <w:jc w:val="both"/>
        <w:rPr>
          <w:b/>
          <w:sz w:val="28"/>
          <w:szCs w:val="28"/>
        </w:rPr>
      </w:pPr>
    </w:p>
    <w:tbl>
      <w:tblPr>
        <w:tblW w:w="10695" w:type="dxa"/>
        <w:tblLayout w:type="fixed"/>
        <w:tblLook w:val="04A0"/>
      </w:tblPr>
      <w:tblGrid>
        <w:gridCol w:w="10695"/>
      </w:tblGrid>
      <w:tr w:rsidR="006575DB" w:rsidRPr="00BE1A9F" w:rsidTr="006A2CDF">
        <w:trPr>
          <w:trHeight w:val="894"/>
        </w:trPr>
        <w:tc>
          <w:tcPr>
            <w:tcW w:w="10695" w:type="dxa"/>
            <w:hideMark/>
          </w:tcPr>
          <w:p w:rsidR="006575DB" w:rsidRPr="006575DB" w:rsidRDefault="006575DB" w:rsidP="006575DB">
            <w:pPr>
              <w:jc w:val="center"/>
              <w:rPr>
                <w:b/>
                <w:sz w:val="28"/>
                <w:szCs w:val="28"/>
              </w:rPr>
            </w:pPr>
            <w:r w:rsidRPr="006575DB">
              <w:rPr>
                <w:b/>
                <w:sz w:val="28"/>
                <w:szCs w:val="28"/>
              </w:rPr>
              <w:t>Об утверждении правил благоустройства территории Новогоряновского сельског</w:t>
            </w:r>
            <w:r>
              <w:rPr>
                <w:b/>
                <w:sz w:val="28"/>
                <w:szCs w:val="28"/>
              </w:rPr>
              <w:t xml:space="preserve">о поселения Тейковского муниципального района </w:t>
            </w:r>
            <w:r w:rsidRPr="006575DB">
              <w:rPr>
                <w:b/>
                <w:sz w:val="28"/>
                <w:szCs w:val="28"/>
              </w:rPr>
              <w:t>Ивановской области</w:t>
            </w:r>
          </w:p>
        </w:tc>
      </w:tr>
    </w:tbl>
    <w:p w:rsidR="00E91ECD" w:rsidRPr="00BE1A9F" w:rsidRDefault="00E91ECD" w:rsidP="00E91ECD">
      <w:pPr>
        <w:jc w:val="both"/>
        <w:rPr>
          <w:sz w:val="28"/>
          <w:szCs w:val="28"/>
        </w:rPr>
      </w:pPr>
    </w:p>
    <w:p w:rsidR="006575DB" w:rsidRDefault="00E91ECD" w:rsidP="00E91ECD">
      <w:pPr>
        <w:pStyle w:val="ConsPlusTitle"/>
        <w:ind w:firstLine="539"/>
        <w:jc w:val="both"/>
        <w:rPr>
          <w:rFonts w:ascii="Times New Roman" w:hAnsi="Times New Roman" w:cs="Times New Roman"/>
          <w:b w:val="0"/>
          <w:sz w:val="28"/>
          <w:szCs w:val="28"/>
        </w:rPr>
      </w:pPr>
      <w:r w:rsidRPr="00BE1A9F">
        <w:rPr>
          <w:rFonts w:ascii="Times New Roman" w:hAnsi="Times New Roman" w:cs="Times New Roman"/>
          <w:b w:val="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w:t>
      </w:r>
      <w:r w:rsidR="00D1524B">
        <w:rPr>
          <w:rFonts w:ascii="Times New Roman" w:hAnsi="Times New Roman" w:cs="Times New Roman"/>
          <w:b w:val="0"/>
          <w:sz w:val="28"/>
          <w:szCs w:val="28"/>
        </w:rPr>
        <w:t>приказа Минстроя России от 13.04.2017г № 711/</w:t>
      </w:r>
      <w:proofErr w:type="spellStart"/>
      <w:proofErr w:type="gramStart"/>
      <w:r w:rsidR="00D1524B">
        <w:rPr>
          <w:rFonts w:ascii="Times New Roman" w:hAnsi="Times New Roman" w:cs="Times New Roman"/>
          <w:b w:val="0"/>
          <w:sz w:val="28"/>
          <w:szCs w:val="28"/>
        </w:rPr>
        <w:t>пр</w:t>
      </w:r>
      <w:proofErr w:type="spellEnd"/>
      <w:proofErr w:type="gramEnd"/>
      <w:r w:rsidR="00D1524B">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E1A9F">
        <w:rPr>
          <w:rFonts w:ascii="Times New Roman" w:hAnsi="Times New Roman" w:cs="Times New Roman"/>
          <w:b w:val="0"/>
          <w:sz w:val="28"/>
          <w:szCs w:val="28"/>
        </w:rPr>
        <w:t>, Устава  Новогоряновского сельского поселения</w:t>
      </w:r>
      <w:r w:rsidRPr="00BE1A9F">
        <w:rPr>
          <w:rFonts w:ascii="Times New Roman" w:hAnsi="Times New Roman" w:cs="Times New Roman"/>
          <w:sz w:val="28"/>
          <w:szCs w:val="28"/>
        </w:rPr>
        <w:t xml:space="preserve">, </w:t>
      </w:r>
      <w:r w:rsidR="006575DB">
        <w:rPr>
          <w:rFonts w:ascii="Times New Roman" w:hAnsi="Times New Roman" w:cs="Times New Roman"/>
          <w:b w:val="0"/>
          <w:sz w:val="28"/>
          <w:szCs w:val="28"/>
        </w:rPr>
        <w:t xml:space="preserve">Совет </w:t>
      </w:r>
      <w:r w:rsidRPr="00BE1A9F">
        <w:rPr>
          <w:rFonts w:ascii="Times New Roman" w:hAnsi="Times New Roman" w:cs="Times New Roman"/>
          <w:b w:val="0"/>
          <w:sz w:val="28"/>
          <w:szCs w:val="28"/>
        </w:rPr>
        <w:t xml:space="preserve"> Новогоряновского сельского поселения</w:t>
      </w:r>
    </w:p>
    <w:p w:rsidR="00E91ECD" w:rsidRPr="006575DB" w:rsidRDefault="006575DB" w:rsidP="00E91ECD">
      <w:pPr>
        <w:pStyle w:val="ConsPlusTitle"/>
        <w:ind w:firstLine="539"/>
        <w:jc w:val="both"/>
        <w:rPr>
          <w:rFonts w:ascii="Times New Roman" w:hAnsi="Times New Roman" w:cs="Times New Roman"/>
          <w:bCs w:val="0"/>
          <w:sz w:val="28"/>
          <w:szCs w:val="28"/>
        </w:rPr>
      </w:pPr>
      <w:r w:rsidRPr="006575DB">
        <w:rPr>
          <w:rFonts w:ascii="Times New Roman" w:hAnsi="Times New Roman" w:cs="Times New Roman"/>
          <w:sz w:val="28"/>
          <w:szCs w:val="28"/>
        </w:rPr>
        <w:t xml:space="preserve">                                       РЕШИЛ</w:t>
      </w:r>
      <w:r w:rsidR="00E91ECD" w:rsidRPr="006575DB">
        <w:rPr>
          <w:rFonts w:ascii="Times New Roman" w:hAnsi="Times New Roman" w:cs="Times New Roman"/>
          <w:bCs w:val="0"/>
          <w:sz w:val="28"/>
          <w:szCs w:val="28"/>
        </w:rPr>
        <w:t>:</w:t>
      </w:r>
    </w:p>
    <w:p w:rsidR="00E91ECD" w:rsidRPr="00BE1A9F" w:rsidRDefault="00E91ECD" w:rsidP="00E91ECD">
      <w:pPr>
        <w:overflowPunct w:val="0"/>
        <w:jc w:val="both"/>
        <w:textAlignment w:val="baseline"/>
        <w:rPr>
          <w:b/>
          <w:bCs/>
          <w:sz w:val="28"/>
          <w:szCs w:val="28"/>
        </w:rPr>
      </w:pPr>
    </w:p>
    <w:p w:rsidR="00E91ECD" w:rsidRPr="00BE1A9F" w:rsidRDefault="00E91ECD" w:rsidP="00E91ECD">
      <w:pPr>
        <w:numPr>
          <w:ilvl w:val="0"/>
          <w:numId w:val="1"/>
        </w:numPr>
        <w:overflowPunct w:val="0"/>
        <w:autoSpaceDE w:val="0"/>
        <w:autoSpaceDN w:val="0"/>
        <w:adjustRightInd w:val="0"/>
        <w:jc w:val="both"/>
        <w:textAlignment w:val="baseline"/>
        <w:rPr>
          <w:sz w:val="28"/>
          <w:szCs w:val="28"/>
        </w:rPr>
      </w:pPr>
      <w:r w:rsidRPr="00BE1A9F">
        <w:rPr>
          <w:sz w:val="28"/>
          <w:szCs w:val="28"/>
        </w:rPr>
        <w:t xml:space="preserve">Утвердить правила благоустройства территории Новогоряновского сельского поселения </w:t>
      </w:r>
      <w:r w:rsidR="006575DB">
        <w:rPr>
          <w:sz w:val="28"/>
          <w:szCs w:val="28"/>
        </w:rPr>
        <w:t xml:space="preserve">Тейковского муниципального района Ивановской области </w:t>
      </w:r>
      <w:proofErr w:type="gramStart"/>
      <w:r w:rsidRPr="00BE1A9F">
        <w:rPr>
          <w:sz w:val="28"/>
          <w:szCs w:val="28"/>
        </w:rPr>
        <w:t xml:space="preserve">( </w:t>
      </w:r>
      <w:proofErr w:type="gramEnd"/>
      <w:r w:rsidRPr="00BE1A9F">
        <w:rPr>
          <w:sz w:val="28"/>
          <w:szCs w:val="28"/>
        </w:rPr>
        <w:t>прилага</w:t>
      </w:r>
      <w:r w:rsidR="006575DB">
        <w:rPr>
          <w:sz w:val="28"/>
          <w:szCs w:val="28"/>
        </w:rPr>
        <w:t>е</w:t>
      </w:r>
      <w:r w:rsidRPr="00BE1A9F">
        <w:rPr>
          <w:sz w:val="28"/>
          <w:szCs w:val="28"/>
        </w:rPr>
        <w:t>тся).</w:t>
      </w:r>
    </w:p>
    <w:p w:rsidR="00BE1A9F" w:rsidRPr="00BE1A9F" w:rsidRDefault="00BE1A9F" w:rsidP="00E91ECD">
      <w:pPr>
        <w:numPr>
          <w:ilvl w:val="0"/>
          <w:numId w:val="1"/>
        </w:numPr>
        <w:overflowPunct w:val="0"/>
        <w:autoSpaceDE w:val="0"/>
        <w:autoSpaceDN w:val="0"/>
        <w:adjustRightInd w:val="0"/>
        <w:jc w:val="both"/>
        <w:textAlignment w:val="baseline"/>
        <w:rPr>
          <w:sz w:val="28"/>
          <w:szCs w:val="28"/>
        </w:rPr>
      </w:pPr>
      <w:r w:rsidRPr="00BE1A9F">
        <w:rPr>
          <w:sz w:val="28"/>
          <w:szCs w:val="28"/>
        </w:rPr>
        <w:t xml:space="preserve">Опубликовать настоящее </w:t>
      </w:r>
      <w:r w:rsidR="006575DB">
        <w:rPr>
          <w:sz w:val="28"/>
          <w:szCs w:val="28"/>
        </w:rPr>
        <w:t xml:space="preserve">решение </w:t>
      </w:r>
      <w:r w:rsidRPr="00BE1A9F">
        <w:rPr>
          <w:sz w:val="28"/>
          <w:szCs w:val="28"/>
        </w:rPr>
        <w:t>в соответствии с Уставом Новогоряновского сельского поселения.</w:t>
      </w:r>
      <w:r w:rsidR="00E91ECD" w:rsidRPr="00BE1A9F">
        <w:rPr>
          <w:sz w:val="28"/>
          <w:szCs w:val="28"/>
        </w:rPr>
        <w:t xml:space="preserve"> </w:t>
      </w:r>
    </w:p>
    <w:p w:rsidR="00E91ECD" w:rsidRPr="00BE1A9F" w:rsidRDefault="00E91ECD" w:rsidP="00E91ECD">
      <w:pPr>
        <w:numPr>
          <w:ilvl w:val="0"/>
          <w:numId w:val="1"/>
        </w:numPr>
        <w:overflowPunct w:val="0"/>
        <w:autoSpaceDE w:val="0"/>
        <w:autoSpaceDN w:val="0"/>
        <w:adjustRightInd w:val="0"/>
        <w:jc w:val="both"/>
        <w:textAlignment w:val="baseline"/>
        <w:rPr>
          <w:sz w:val="28"/>
          <w:szCs w:val="28"/>
        </w:rPr>
      </w:pPr>
      <w:r w:rsidRPr="00BE1A9F">
        <w:rPr>
          <w:sz w:val="28"/>
          <w:szCs w:val="28"/>
        </w:rPr>
        <w:t>Настоящее решение вступа</w:t>
      </w:r>
      <w:r w:rsidR="00BE1A9F" w:rsidRPr="00BE1A9F">
        <w:rPr>
          <w:sz w:val="28"/>
          <w:szCs w:val="28"/>
        </w:rPr>
        <w:t>ет в силу со дня его подписания.</w:t>
      </w:r>
    </w:p>
    <w:p w:rsidR="00E91ECD" w:rsidRDefault="00E91ECD" w:rsidP="00E91ECD">
      <w:pPr>
        <w:overflowPunct w:val="0"/>
        <w:autoSpaceDE w:val="0"/>
        <w:autoSpaceDN w:val="0"/>
        <w:adjustRightInd w:val="0"/>
        <w:jc w:val="both"/>
        <w:textAlignment w:val="baseline"/>
        <w:rPr>
          <w:sz w:val="28"/>
          <w:szCs w:val="28"/>
        </w:rPr>
      </w:pPr>
    </w:p>
    <w:p w:rsidR="006575DB" w:rsidRDefault="006575DB" w:rsidP="00E91ECD">
      <w:pPr>
        <w:overflowPunct w:val="0"/>
        <w:autoSpaceDE w:val="0"/>
        <w:autoSpaceDN w:val="0"/>
        <w:adjustRightInd w:val="0"/>
        <w:jc w:val="both"/>
        <w:textAlignment w:val="baseline"/>
        <w:rPr>
          <w:sz w:val="28"/>
          <w:szCs w:val="28"/>
        </w:rPr>
      </w:pPr>
    </w:p>
    <w:p w:rsidR="006575DB" w:rsidRDefault="006575DB" w:rsidP="00E91ECD">
      <w:pPr>
        <w:overflowPunct w:val="0"/>
        <w:autoSpaceDE w:val="0"/>
        <w:autoSpaceDN w:val="0"/>
        <w:adjustRightInd w:val="0"/>
        <w:jc w:val="both"/>
        <w:textAlignment w:val="baseline"/>
        <w:rPr>
          <w:sz w:val="28"/>
          <w:szCs w:val="28"/>
        </w:rPr>
      </w:pPr>
    </w:p>
    <w:p w:rsidR="006575DB" w:rsidRPr="00BE1A9F" w:rsidRDefault="006575DB"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overflowPunct w:val="0"/>
        <w:autoSpaceDE w:val="0"/>
        <w:autoSpaceDN w:val="0"/>
        <w:adjustRightInd w:val="0"/>
        <w:jc w:val="both"/>
        <w:textAlignment w:val="baseline"/>
        <w:rPr>
          <w:sz w:val="28"/>
          <w:szCs w:val="28"/>
        </w:rPr>
      </w:pPr>
    </w:p>
    <w:p w:rsidR="00E91ECD" w:rsidRPr="00BE1A9F" w:rsidRDefault="00E91ECD" w:rsidP="00E91ECD">
      <w:pPr>
        <w:jc w:val="both"/>
        <w:rPr>
          <w:sz w:val="28"/>
          <w:szCs w:val="28"/>
        </w:rPr>
      </w:pPr>
    </w:p>
    <w:p w:rsidR="00E91ECD" w:rsidRPr="00BE1A9F" w:rsidRDefault="00E91ECD" w:rsidP="00E91ECD">
      <w:pPr>
        <w:jc w:val="both"/>
        <w:rPr>
          <w:sz w:val="28"/>
          <w:szCs w:val="28"/>
        </w:rPr>
      </w:pPr>
    </w:p>
    <w:p w:rsidR="004C7F97" w:rsidRPr="00BE1A9F" w:rsidRDefault="00E91ECD" w:rsidP="00E91ECD">
      <w:pPr>
        <w:rPr>
          <w:sz w:val="28"/>
          <w:szCs w:val="28"/>
        </w:rPr>
      </w:pPr>
      <w:r w:rsidRPr="00BE1A9F">
        <w:rPr>
          <w:sz w:val="28"/>
          <w:szCs w:val="28"/>
        </w:rPr>
        <w:t xml:space="preserve">Глава  Новогоряновского                                                                                                                                                    сельского поселения:                                                                                 С.И. Беляев  </w:t>
      </w:r>
    </w:p>
    <w:p w:rsidR="004C7F97" w:rsidRPr="00BE1A9F" w:rsidRDefault="004C7F97" w:rsidP="00E91ECD">
      <w:pPr>
        <w:rPr>
          <w:sz w:val="28"/>
          <w:szCs w:val="28"/>
        </w:rPr>
      </w:pPr>
    </w:p>
    <w:p w:rsidR="004C7F97" w:rsidRPr="00BE1A9F" w:rsidRDefault="004C7F97" w:rsidP="00E91ECD">
      <w:pPr>
        <w:rPr>
          <w:sz w:val="28"/>
          <w:szCs w:val="28"/>
        </w:rPr>
      </w:pPr>
    </w:p>
    <w:p w:rsidR="004C7F97" w:rsidRPr="00BE1A9F" w:rsidRDefault="004C7F97" w:rsidP="00E91ECD">
      <w:pPr>
        <w:rPr>
          <w:sz w:val="28"/>
          <w:szCs w:val="28"/>
        </w:rPr>
      </w:pPr>
    </w:p>
    <w:p w:rsidR="00BE1A9F" w:rsidRPr="00BE1A9F" w:rsidRDefault="00BE1A9F" w:rsidP="00E91ECD">
      <w:pPr>
        <w:rPr>
          <w:sz w:val="28"/>
          <w:szCs w:val="28"/>
        </w:rPr>
      </w:pPr>
    </w:p>
    <w:p w:rsidR="00BE1A9F" w:rsidRPr="00BE1A9F" w:rsidRDefault="00BE1A9F" w:rsidP="00E91ECD">
      <w:pPr>
        <w:rPr>
          <w:sz w:val="28"/>
          <w:szCs w:val="28"/>
        </w:rPr>
      </w:pPr>
    </w:p>
    <w:p w:rsidR="00BE1A9F" w:rsidRPr="00BE1A9F" w:rsidRDefault="00BE1A9F" w:rsidP="00E91ECD">
      <w:pPr>
        <w:rPr>
          <w:sz w:val="28"/>
          <w:szCs w:val="28"/>
        </w:rPr>
      </w:pPr>
    </w:p>
    <w:p w:rsidR="004C7F97" w:rsidRPr="00BE1A9F" w:rsidRDefault="00E91ECD" w:rsidP="004C7F97">
      <w:pPr>
        <w:widowControl w:val="0"/>
        <w:autoSpaceDE w:val="0"/>
        <w:autoSpaceDN w:val="0"/>
        <w:adjustRightInd w:val="0"/>
        <w:jc w:val="center"/>
        <w:rPr>
          <w:lang w:eastAsia="en-US" w:bidi="en-US"/>
        </w:rPr>
      </w:pPr>
      <w:r w:rsidRPr="00BE1A9F">
        <w:rPr>
          <w:sz w:val="28"/>
          <w:szCs w:val="28"/>
        </w:rPr>
        <w:t xml:space="preserve">           </w:t>
      </w:r>
      <w:r w:rsidR="004C7F97" w:rsidRPr="00BE1A9F">
        <w:rPr>
          <w:lang w:eastAsia="en-US" w:bidi="en-US"/>
        </w:rPr>
        <w:t xml:space="preserve">                                                                   Приложение к </w:t>
      </w:r>
      <w:r w:rsidR="006575DB">
        <w:rPr>
          <w:lang w:eastAsia="en-US" w:bidi="en-US"/>
        </w:rPr>
        <w:t>решению Совета</w:t>
      </w:r>
    </w:p>
    <w:p w:rsidR="004C7F97" w:rsidRPr="00BE1A9F" w:rsidRDefault="004C7F97" w:rsidP="004C7F97">
      <w:pPr>
        <w:widowControl w:val="0"/>
        <w:autoSpaceDE w:val="0"/>
        <w:autoSpaceDN w:val="0"/>
        <w:adjustRightInd w:val="0"/>
        <w:jc w:val="center"/>
        <w:rPr>
          <w:lang w:eastAsia="en-US" w:bidi="en-US"/>
        </w:rPr>
      </w:pPr>
      <w:r w:rsidRPr="00BE1A9F">
        <w:rPr>
          <w:lang w:eastAsia="en-US" w:bidi="en-US"/>
        </w:rPr>
        <w:t xml:space="preserve">                                                                             Новогоряновского сельского поселения № </w:t>
      </w:r>
      <w:r w:rsidR="006575DB">
        <w:rPr>
          <w:lang w:eastAsia="en-US" w:bidi="en-US"/>
        </w:rPr>
        <w:t>163</w:t>
      </w:r>
    </w:p>
    <w:p w:rsidR="004C7F97" w:rsidRPr="00BE1A9F" w:rsidRDefault="004C7F97" w:rsidP="004C7F97">
      <w:pPr>
        <w:widowControl w:val="0"/>
        <w:autoSpaceDE w:val="0"/>
        <w:autoSpaceDN w:val="0"/>
        <w:adjustRightInd w:val="0"/>
        <w:jc w:val="center"/>
        <w:rPr>
          <w:lang w:eastAsia="en-US" w:bidi="en-US"/>
        </w:rPr>
      </w:pPr>
      <w:r w:rsidRPr="00BE1A9F">
        <w:rPr>
          <w:lang w:eastAsia="en-US" w:bidi="en-US"/>
        </w:rPr>
        <w:t xml:space="preserve">                     от </w:t>
      </w:r>
      <w:r w:rsidR="006575DB">
        <w:rPr>
          <w:lang w:eastAsia="en-US" w:bidi="en-US"/>
        </w:rPr>
        <w:t>28.02.2018г</w:t>
      </w:r>
    </w:p>
    <w:p w:rsidR="004C7F97" w:rsidRPr="00BE1A9F" w:rsidRDefault="004C7F97" w:rsidP="004C7F97">
      <w:pPr>
        <w:widowControl w:val="0"/>
        <w:autoSpaceDE w:val="0"/>
        <w:autoSpaceDN w:val="0"/>
        <w:adjustRightInd w:val="0"/>
        <w:jc w:val="center"/>
        <w:rPr>
          <w:bCs/>
          <w:lang w:eastAsia="en-US" w:bidi="en-US"/>
        </w:rPr>
      </w:pPr>
    </w:p>
    <w:p w:rsidR="004C7F97" w:rsidRPr="00BE1A9F" w:rsidRDefault="004C7F97" w:rsidP="004C7F97">
      <w:pPr>
        <w:widowControl w:val="0"/>
        <w:autoSpaceDE w:val="0"/>
        <w:autoSpaceDN w:val="0"/>
        <w:adjustRightInd w:val="0"/>
        <w:jc w:val="center"/>
        <w:outlineLvl w:val="0"/>
        <w:rPr>
          <w:b/>
          <w:bCs/>
          <w:lang w:eastAsia="en-US" w:bidi="en-US"/>
        </w:rPr>
      </w:pPr>
      <w:r w:rsidRPr="00BE1A9F">
        <w:rPr>
          <w:b/>
          <w:bCs/>
          <w:lang w:eastAsia="en-US" w:bidi="en-US"/>
        </w:rPr>
        <w:t>Правила благоустройства территории</w:t>
      </w:r>
    </w:p>
    <w:p w:rsidR="004C7F97" w:rsidRPr="00BE1A9F" w:rsidRDefault="004C7F97" w:rsidP="004C7F97">
      <w:pPr>
        <w:widowControl w:val="0"/>
        <w:autoSpaceDE w:val="0"/>
        <w:autoSpaceDN w:val="0"/>
        <w:adjustRightInd w:val="0"/>
        <w:jc w:val="center"/>
        <w:outlineLvl w:val="0"/>
        <w:rPr>
          <w:lang w:eastAsia="en-US" w:bidi="en-US"/>
        </w:rPr>
      </w:pPr>
      <w:r w:rsidRPr="00BE1A9F">
        <w:rPr>
          <w:b/>
          <w:bCs/>
          <w:lang w:eastAsia="en-US" w:bidi="en-US"/>
        </w:rPr>
        <w:t>Новогоряновского сельского поселения Тейковского муниципального района Ивановской области</w:t>
      </w:r>
    </w:p>
    <w:p w:rsidR="004C7F97" w:rsidRPr="00BE1A9F" w:rsidRDefault="004C7F97" w:rsidP="004C7F97">
      <w:pPr>
        <w:spacing w:line="276" w:lineRule="auto"/>
        <w:ind w:firstLine="720"/>
        <w:jc w:val="center"/>
        <w:rPr>
          <w:b/>
          <w:lang w:eastAsia="en-US" w:bidi="en-US"/>
        </w:rPr>
      </w:pPr>
    </w:p>
    <w:p w:rsidR="004C7F97" w:rsidRPr="00BE1A9F" w:rsidRDefault="004C7F97" w:rsidP="004C7F97">
      <w:pPr>
        <w:spacing w:line="276" w:lineRule="auto"/>
        <w:ind w:firstLine="720"/>
        <w:jc w:val="center"/>
        <w:rPr>
          <w:b/>
          <w:lang w:eastAsia="en-US" w:bidi="en-US"/>
        </w:rPr>
      </w:pPr>
      <w:r w:rsidRPr="00BE1A9F">
        <w:rPr>
          <w:b/>
          <w:lang w:eastAsia="en-US" w:bidi="en-US"/>
        </w:rPr>
        <w:t>СОДЕРЖАНИЕ:</w:t>
      </w:r>
    </w:p>
    <w:p w:rsidR="004C7F97" w:rsidRPr="00BE1A9F" w:rsidRDefault="004C7F97" w:rsidP="004C7F97">
      <w:pPr>
        <w:widowControl w:val="0"/>
        <w:autoSpaceDE w:val="0"/>
        <w:autoSpaceDN w:val="0"/>
        <w:adjustRightInd w:val="0"/>
        <w:spacing w:line="276" w:lineRule="auto"/>
        <w:jc w:val="both"/>
        <w:outlineLvl w:val="0"/>
        <w:rPr>
          <w:b/>
          <w:lang w:eastAsia="en-US" w:bidi="en-US"/>
        </w:rPr>
      </w:pPr>
      <w:r w:rsidRPr="00BE1A9F">
        <w:rPr>
          <w:b/>
          <w:lang w:eastAsia="en-US" w:bidi="en-US"/>
        </w:rPr>
        <w:t>Раздел 1. Общие положения.</w:t>
      </w:r>
    </w:p>
    <w:p w:rsidR="004C7F97" w:rsidRPr="00BE1A9F" w:rsidRDefault="004C7F97" w:rsidP="004C7F97">
      <w:pPr>
        <w:spacing w:line="276" w:lineRule="auto"/>
        <w:rPr>
          <w:b/>
          <w:lang w:eastAsia="en-US" w:bidi="en-US"/>
        </w:rPr>
      </w:pPr>
      <w:r w:rsidRPr="00BE1A9F">
        <w:rPr>
          <w:b/>
          <w:lang w:eastAsia="en-US" w:bidi="en-US"/>
        </w:rPr>
        <w:t>Раздел 2.Общие требования к состоянию общественных пространств, к объектам благоустройства и их отдельным элементам:</w:t>
      </w:r>
    </w:p>
    <w:p w:rsidR="004C7F97" w:rsidRPr="00BE1A9F" w:rsidRDefault="004C7F97" w:rsidP="004C7F97">
      <w:pPr>
        <w:spacing w:line="276" w:lineRule="auto"/>
        <w:ind w:firstLine="567"/>
        <w:rPr>
          <w:lang w:eastAsia="en-US" w:bidi="en-US"/>
        </w:rPr>
      </w:pPr>
      <w:r w:rsidRPr="00BE1A9F">
        <w:rPr>
          <w:lang w:eastAsia="en-US" w:bidi="en-US"/>
        </w:rPr>
        <w:t>Основные требования.</w:t>
      </w:r>
    </w:p>
    <w:p w:rsidR="004C7F97" w:rsidRPr="00BE1A9F" w:rsidRDefault="004C7F97" w:rsidP="004C7F97">
      <w:pPr>
        <w:spacing w:line="276" w:lineRule="auto"/>
        <w:ind w:firstLine="567"/>
        <w:jc w:val="both"/>
        <w:rPr>
          <w:lang w:eastAsia="en-US" w:bidi="en-US"/>
        </w:rPr>
      </w:pPr>
      <w:r w:rsidRPr="00BE1A9F">
        <w:rPr>
          <w:lang w:eastAsia="en-US" w:bidi="en-US"/>
        </w:rPr>
        <w:t>Требования к озеленению территорий и содержанию зеленых насаждений.</w:t>
      </w:r>
    </w:p>
    <w:p w:rsidR="004C7F97" w:rsidRPr="00BE1A9F" w:rsidRDefault="004C7F97" w:rsidP="004C7F97">
      <w:pPr>
        <w:spacing w:line="276" w:lineRule="auto"/>
        <w:ind w:firstLine="567"/>
        <w:jc w:val="both"/>
        <w:rPr>
          <w:lang w:eastAsia="en-US" w:bidi="en-US"/>
        </w:rPr>
      </w:pPr>
      <w:r w:rsidRPr="00BE1A9F">
        <w:rPr>
          <w:lang w:eastAsia="en-US" w:bidi="en-US"/>
        </w:rPr>
        <w:t>Требования к освещению населенных пунктов.</w:t>
      </w:r>
    </w:p>
    <w:p w:rsidR="004C7F97" w:rsidRPr="00BE1A9F" w:rsidRDefault="004C7F97" w:rsidP="004C7F97">
      <w:pPr>
        <w:widowControl w:val="0"/>
        <w:autoSpaceDE w:val="0"/>
        <w:autoSpaceDN w:val="0"/>
        <w:adjustRightInd w:val="0"/>
        <w:spacing w:line="276" w:lineRule="auto"/>
        <w:ind w:firstLine="567"/>
        <w:rPr>
          <w:lang w:eastAsia="en-US" w:bidi="en-US"/>
        </w:rPr>
      </w:pPr>
      <w:r w:rsidRPr="00BE1A9F">
        <w:rPr>
          <w:lang w:eastAsia="en-US" w:bidi="en-US"/>
        </w:rPr>
        <w:t>Требования к размещению рекламных и информационных конструкций.</w:t>
      </w:r>
    </w:p>
    <w:p w:rsidR="004C7F97" w:rsidRPr="00BE1A9F" w:rsidRDefault="004C7F97" w:rsidP="004C7F97">
      <w:pPr>
        <w:widowControl w:val="0"/>
        <w:autoSpaceDE w:val="0"/>
        <w:autoSpaceDN w:val="0"/>
        <w:adjustRightInd w:val="0"/>
        <w:spacing w:line="276" w:lineRule="auto"/>
        <w:ind w:firstLine="567"/>
        <w:outlineLvl w:val="0"/>
        <w:rPr>
          <w:lang w:eastAsia="en-US" w:bidi="en-US"/>
        </w:rPr>
      </w:pPr>
      <w:r w:rsidRPr="00BE1A9F">
        <w:rPr>
          <w:lang w:eastAsia="en-US" w:bidi="en-US"/>
        </w:rPr>
        <w:t>Требования по благоустройству при проведении земляных работ.</w:t>
      </w:r>
    </w:p>
    <w:p w:rsidR="004C7F97" w:rsidRPr="00BE1A9F" w:rsidRDefault="004C7F97" w:rsidP="004C7F97">
      <w:pPr>
        <w:widowControl w:val="0"/>
        <w:autoSpaceDE w:val="0"/>
        <w:autoSpaceDN w:val="0"/>
        <w:adjustRightInd w:val="0"/>
        <w:spacing w:line="276" w:lineRule="auto"/>
        <w:ind w:firstLine="567"/>
        <w:jc w:val="both"/>
        <w:outlineLvl w:val="0"/>
        <w:rPr>
          <w:lang w:eastAsia="en-US" w:bidi="en-US"/>
        </w:rPr>
      </w:pPr>
      <w:r w:rsidRPr="00BE1A9F">
        <w:rPr>
          <w:lang w:eastAsia="en-US" w:bidi="en-US"/>
        </w:rPr>
        <w:t>Требования по благоустройству, связанные с содержанием и эксплуатацией транспортных средств.</w:t>
      </w:r>
    </w:p>
    <w:p w:rsidR="004C7F97" w:rsidRPr="00BE1A9F" w:rsidRDefault="004C7F97" w:rsidP="004C7F97">
      <w:pPr>
        <w:spacing w:line="276" w:lineRule="auto"/>
        <w:rPr>
          <w:b/>
          <w:lang w:eastAsia="en-US" w:bidi="en-US"/>
        </w:rPr>
      </w:pPr>
      <w:r w:rsidRPr="00BE1A9F">
        <w:rPr>
          <w:b/>
          <w:lang w:eastAsia="en-US" w:bidi="en-US"/>
        </w:rPr>
        <w:t>Раздел 3. Порядок содержания и эксплуатации объектов благоустройства.</w:t>
      </w:r>
    </w:p>
    <w:p w:rsidR="004C7F97" w:rsidRPr="00BE1A9F" w:rsidRDefault="004C7F97" w:rsidP="004C7F97">
      <w:pPr>
        <w:widowControl w:val="0"/>
        <w:autoSpaceDE w:val="0"/>
        <w:autoSpaceDN w:val="0"/>
        <w:adjustRightInd w:val="0"/>
        <w:spacing w:before="240" w:line="276" w:lineRule="auto"/>
        <w:rPr>
          <w:b/>
          <w:lang w:eastAsia="en-US" w:bidi="en-US"/>
        </w:rPr>
      </w:pPr>
      <w:r w:rsidRPr="00BE1A9F">
        <w:rPr>
          <w:b/>
          <w:lang w:eastAsia="en-US" w:bidi="en-US"/>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4C7F97" w:rsidRPr="00BE1A9F" w:rsidRDefault="004C7F97" w:rsidP="004C7F97">
      <w:pPr>
        <w:widowControl w:val="0"/>
        <w:autoSpaceDE w:val="0"/>
        <w:autoSpaceDN w:val="0"/>
        <w:adjustRightInd w:val="0"/>
        <w:spacing w:before="240" w:after="240" w:line="276" w:lineRule="auto"/>
        <w:rPr>
          <w:b/>
          <w:lang w:eastAsia="en-US" w:bidi="en-US"/>
        </w:rPr>
      </w:pPr>
      <w:r w:rsidRPr="00BE1A9F">
        <w:rPr>
          <w:b/>
          <w:lang w:eastAsia="en-US" w:bidi="en-US"/>
        </w:rPr>
        <w:t>Раздел 5. Порядок уборки территории населенных пунктов.</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Основные правила уборки.</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Содержание в весенне-летний период.</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Содержание в осенне-зимний период.</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Дополнительные требования к содержанию территорий земельных участков многоквартирных домов.</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Благоустройство территорий застройки индивидуальными домовладениями муниципального образования.</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Порядок содержания элементов благоустройства.</w:t>
      </w:r>
    </w:p>
    <w:p w:rsidR="004C7F97" w:rsidRPr="00BE1A9F" w:rsidRDefault="004C7F97" w:rsidP="004C7F97">
      <w:pPr>
        <w:widowControl w:val="0"/>
        <w:autoSpaceDE w:val="0"/>
        <w:autoSpaceDN w:val="0"/>
        <w:adjustRightInd w:val="0"/>
        <w:spacing w:line="276" w:lineRule="auto"/>
        <w:ind w:firstLine="567"/>
        <w:jc w:val="both"/>
        <w:rPr>
          <w:lang w:eastAsia="en-US" w:bidi="en-US"/>
        </w:rPr>
      </w:pPr>
      <w:r w:rsidRPr="00BE1A9F">
        <w:rPr>
          <w:lang w:eastAsia="en-US" w:bidi="en-US"/>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4C7F97" w:rsidRPr="00BE1A9F" w:rsidRDefault="004C7F97" w:rsidP="004C7F97">
      <w:pPr>
        <w:spacing w:line="276" w:lineRule="auto"/>
        <w:jc w:val="both"/>
        <w:rPr>
          <w:b/>
          <w:lang w:eastAsia="en-US" w:bidi="en-US"/>
        </w:rPr>
      </w:pPr>
      <w:r w:rsidRPr="00BE1A9F">
        <w:rPr>
          <w:b/>
          <w:lang w:eastAsia="en-US" w:bidi="en-US"/>
        </w:rPr>
        <w:t>Раздел 6. Особые требования к доступности городской среды для маломобильных групп населения.</w:t>
      </w:r>
    </w:p>
    <w:p w:rsidR="004C7F97" w:rsidRPr="00BE1A9F" w:rsidRDefault="004C7F97" w:rsidP="004C7F97">
      <w:pPr>
        <w:spacing w:line="276" w:lineRule="auto"/>
        <w:jc w:val="both"/>
        <w:rPr>
          <w:b/>
          <w:lang w:eastAsia="en-US" w:bidi="en-US"/>
        </w:rPr>
      </w:pPr>
      <w:r w:rsidRPr="00BE1A9F">
        <w:rPr>
          <w:b/>
          <w:lang w:eastAsia="en-US" w:bidi="en-US"/>
        </w:rPr>
        <w:t>Раздел 7. Праздничное оформление населенного пункта.</w:t>
      </w:r>
    </w:p>
    <w:p w:rsidR="004C7F97" w:rsidRPr="00BE1A9F" w:rsidRDefault="004C7F97" w:rsidP="004C7F97">
      <w:pPr>
        <w:spacing w:line="276" w:lineRule="auto"/>
        <w:jc w:val="both"/>
        <w:rPr>
          <w:b/>
          <w:lang w:eastAsia="en-US" w:bidi="en-US"/>
        </w:rPr>
      </w:pPr>
      <w:r w:rsidRPr="00BE1A9F">
        <w:rPr>
          <w:b/>
          <w:lang w:eastAsia="en-US" w:bidi="en-US"/>
        </w:rPr>
        <w:t>Раздел 8. Порядок и механизмы общественного участия в процессе благоустройств.</w:t>
      </w:r>
    </w:p>
    <w:p w:rsidR="004C7F97" w:rsidRPr="00BE1A9F" w:rsidRDefault="004C7F97" w:rsidP="004C7F97">
      <w:pPr>
        <w:spacing w:line="276" w:lineRule="auto"/>
        <w:jc w:val="both"/>
        <w:rPr>
          <w:b/>
          <w:lang w:eastAsia="en-US" w:bidi="en-US"/>
        </w:rPr>
      </w:pPr>
      <w:r w:rsidRPr="00BE1A9F">
        <w:rPr>
          <w:b/>
          <w:lang w:eastAsia="en-US" w:bidi="en-US"/>
        </w:rPr>
        <w:t xml:space="preserve">Раздел 9. Порядок </w:t>
      </w:r>
      <w:proofErr w:type="gramStart"/>
      <w:r w:rsidRPr="00BE1A9F">
        <w:rPr>
          <w:b/>
          <w:lang w:eastAsia="en-US" w:bidi="en-US"/>
        </w:rPr>
        <w:t>контроля за</w:t>
      </w:r>
      <w:proofErr w:type="gramEnd"/>
      <w:r w:rsidRPr="00BE1A9F">
        <w:rPr>
          <w:b/>
          <w:lang w:eastAsia="en-US" w:bidi="en-US"/>
        </w:rPr>
        <w:t xml:space="preserve"> соблюдением правил благоустройства.</w:t>
      </w:r>
    </w:p>
    <w:p w:rsidR="004C7F97" w:rsidRPr="00BE1A9F" w:rsidRDefault="004C7F97" w:rsidP="004C7F97">
      <w:pPr>
        <w:widowControl w:val="0"/>
        <w:autoSpaceDE w:val="0"/>
        <w:autoSpaceDN w:val="0"/>
        <w:adjustRightInd w:val="0"/>
        <w:jc w:val="center"/>
        <w:outlineLvl w:val="0"/>
        <w:rPr>
          <w:b/>
          <w:lang w:eastAsia="en-US" w:bidi="en-US"/>
        </w:rPr>
      </w:pPr>
      <w:r w:rsidRPr="00BE1A9F">
        <w:rPr>
          <w:b/>
          <w:lang w:eastAsia="en-US" w:bidi="en-US"/>
        </w:rPr>
        <w:t xml:space="preserve">Раздел 1. </w:t>
      </w:r>
    </w:p>
    <w:p w:rsidR="004C7F97" w:rsidRPr="00BE1A9F" w:rsidRDefault="004C7F97" w:rsidP="004C7F97">
      <w:pPr>
        <w:widowControl w:val="0"/>
        <w:autoSpaceDE w:val="0"/>
        <w:autoSpaceDN w:val="0"/>
        <w:adjustRightInd w:val="0"/>
        <w:jc w:val="center"/>
        <w:outlineLvl w:val="0"/>
        <w:rPr>
          <w:b/>
          <w:lang w:eastAsia="en-US" w:bidi="en-US"/>
        </w:rPr>
      </w:pPr>
      <w:r w:rsidRPr="00BE1A9F">
        <w:rPr>
          <w:b/>
          <w:lang w:eastAsia="en-US" w:bidi="en-US"/>
        </w:rPr>
        <w:t>Общие положения.</w:t>
      </w:r>
    </w:p>
    <w:p w:rsidR="004C7F97" w:rsidRPr="00BE1A9F" w:rsidRDefault="004C7F97" w:rsidP="004C7F97">
      <w:pPr>
        <w:widowControl w:val="0"/>
        <w:autoSpaceDE w:val="0"/>
        <w:autoSpaceDN w:val="0"/>
        <w:adjustRightInd w:val="0"/>
        <w:jc w:val="center"/>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 xml:space="preserve">1.1 Правила благоустройства территории Новогоряновского сельского поселения Тейковского муниципального района Ивановской области (далее - Правила) устанавливают обязательные для исполнения требования к состоянию общественных пространств на </w:t>
      </w:r>
      <w:r w:rsidRPr="00BE1A9F">
        <w:rPr>
          <w:lang w:eastAsia="en-US" w:bidi="en-US"/>
        </w:rPr>
        <w:lastRenderedPageBreak/>
        <w:t>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w:t>
      </w:r>
      <w:proofErr w:type="gramEnd"/>
      <w:r w:rsidRPr="00BE1A9F">
        <w:rPr>
          <w:lang w:eastAsia="en-US" w:bidi="en-US"/>
        </w:rPr>
        <w:t xml:space="preserve"> </w:t>
      </w:r>
      <w:proofErr w:type="gramStart"/>
      <w:r w:rsidRPr="00BE1A9F">
        <w:rPr>
          <w:lang w:eastAsia="en-US" w:bidi="en-US"/>
        </w:rPr>
        <w:t>доступности городской среды 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w:t>
      </w:r>
      <w:proofErr w:type="gramEnd"/>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1.2. Настоящие Правила приняты в целях обеспечения права граждан на благоприятную среду обитания. </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1.3. В целях применения настоящих Правил используются следующие основные термины и определения: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Земляные работы - все виды работ, связанные со вскрытием грунта и нарушением благоустройства (первичного вида)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Газон - элемент благоустройства, включающий в себя остриженную траву и растения.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BE1A9F">
        <w:rPr>
          <w:lang w:eastAsia="en-US" w:bidi="en-US"/>
        </w:rPr>
        <w:t>ии у ю</w:t>
      </w:r>
      <w:proofErr w:type="gramEnd"/>
      <w:r w:rsidRPr="00BE1A9F">
        <w:rPr>
          <w:lang w:eastAsia="en-US" w:bidi="en-US"/>
        </w:rPr>
        <w:t>ридических или физических лиц.</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w:t>
      </w:r>
      <w:r w:rsidRPr="00BE1A9F">
        <w:rPr>
          <w:lang w:eastAsia="en-US" w:bidi="en-US"/>
        </w:rPr>
        <w:lastRenderedPageBreak/>
        <w:t>населения и охрану окружающей среды</w:t>
      </w: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BE1A9F">
        <w:rPr>
          <w:lang w:eastAsia="en-US" w:bidi="en-U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Фасад здания, сооружения - наружная сторона здания, сооружения.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Лицевой фасад - фасад здания, сооружения, выходящий на улично-дорожную сеть населенного пункта.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Архитектурный облик - пространственно-композиционное решение, при котором </w:t>
      </w:r>
      <w:proofErr w:type="spellStart"/>
      <w:r w:rsidRPr="00BE1A9F">
        <w:rPr>
          <w:lang w:eastAsia="en-US" w:bidi="en-US"/>
        </w:rPr>
        <w:t>взаимоувязка</w:t>
      </w:r>
      <w:proofErr w:type="spellEnd"/>
      <w:r w:rsidRPr="00BE1A9F">
        <w:rPr>
          <w:lang w:eastAsia="en-US" w:bidi="en-US"/>
        </w:rPr>
        <w:t xml:space="preserve"> элементов </w:t>
      </w:r>
      <w:proofErr w:type="gramStart"/>
      <w:r w:rsidRPr="00BE1A9F">
        <w:rPr>
          <w:lang w:eastAsia="en-US" w:bidi="en-US"/>
        </w:rPr>
        <w:t>осуществлена</w:t>
      </w:r>
      <w:proofErr w:type="gramEnd"/>
      <w:r w:rsidRPr="00BE1A9F">
        <w:rPr>
          <w:lang w:eastAsia="en-US" w:bidi="en-US"/>
        </w:rPr>
        <w:t xml:space="preserve"> с учетом воплощенных архитектурных решений, соразмерности пропорций, метроритмических закономерностей, пластики и цвета.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4C7F97" w:rsidRPr="00BE1A9F" w:rsidRDefault="004C7F97" w:rsidP="004C7F97">
      <w:pPr>
        <w:ind w:firstLine="540"/>
        <w:jc w:val="both"/>
      </w:pPr>
      <w:r w:rsidRPr="00BE1A9F">
        <w:rPr>
          <w:lang w:eastAsia="en-US" w:bidi="en-US"/>
        </w:rPr>
        <w:t xml:space="preserve">Иные определения и понятия, используемые в настоящих Правилах, используются в соответствии с </w:t>
      </w:r>
      <w:r w:rsidRPr="00BE1A9F">
        <w:t>их общепринятым толкованием.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1.4. К элементам благоустройства территории относятся, в том числе, следующие элементы: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 пешеходные коммуникации;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2) технические зоны транспортных, инженерных коммуникаций, инженерные коммуникации, </w:t>
      </w:r>
      <w:proofErr w:type="spellStart"/>
      <w:r w:rsidRPr="00BE1A9F">
        <w:rPr>
          <w:lang w:eastAsia="en-US" w:bidi="en-US"/>
        </w:rPr>
        <w:t>водоохранные</w:t>
      </w:r>
      <w:proofErr w:type="spellEnd"/>
      <w:r w:rsidRPr="00BE1A9F">
        <w:rPr>
          <w:lang w:eastAsia="en-US" w:bidi="en-US"/>
        </w:rPr>
        <w:t xml:space="preserve"> зоны;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3) детские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4) спортивные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5) контейнерные площадки;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6) площадки для выгула и дрессировки животных;</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7) площадки автостоянок, размещение и хранение транспортных средств на территории муниципальных образований;</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8) элементы освещения;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9) средства размещения информации и рекламные конструкции;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10) ограждения (заборы);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11) элементы объектов капитального строительства;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12) малые архитектурные формы;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13) элементы озеленения;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14) уличное коммунально-бытовое и техническое оборудование;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15) водные устройства;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16) элементы инженерной подготовки и защиты территории;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17) покрытия;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18) некапитальные нестационарные сооружения.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Раздел 2.</w:t>
      </w:r>
    </w:p>
    <w:p w:rsidR="004C7F97" w:rsidRPr="00BE1A9F" w:rsidRDefault="004C7F97" w:rsidP="004C7F97">
      <w:pPr>
        <w:jc w:val="center"/>
        <w:rPr>
          <w:b/>
          <w:lang w:eastAsia="en-US" w:bidi="en-US"/>
        </w:rPr>
      </w:pPr>
      <w:r w:rsidRPr="00BE1A9F">
        <w:rPr>
          <w:b/>
          <w:lang w:eastAsia="en-US" w:bidi="en-US"/>
        </w:rPr>
        <w:t>Общие требования к состоянию общественных пространств,</w:t>
      </w:r>
    </w:p>
    <w:p w:rsidR="004C7F97" w:rsidRPr="00BE1A9F" w:rsidRDefault="004C7F97" w:rsidP="004C7F97">
      <w:pPr>
        <w:jc w:val="center"/>
        <w:rPr>
          <w:b/>
          <w:lang w:eastAsia="en-US" w:bidi="en-US"/>
        </w:rPr>
      </w:pPr>
      <w:r w:rsidRPr="00BE1A9F">
        <w:rPr>
          <w:b/>
          <w:lang w:eastAsia="en-US" w:bidi="en-US"/>
        </w:rPr>
        <w:t>к объектам благоустройства и их отдельным элементам.</w:t>
      </w:r>
    </w:p>
    <w:p w:rsidR="004C7F97" w:rsidRPr="00BE1A9F" w:rsidRDefault="004C7F97" w:rsidP="004C7F97">
      <w:pPr>
        <w:jc w:val="center"/>
        <w:rPr>
          <w:b/>
          <w:lang w:val="en-US" w:eastAsia="en-US" w:bidi="en-US"/>
        </w:rPr>
      </w:pPr>
      <w:proofErr w:type="spellStart"/>
      <w:proofErr w:type="gramStart"/>
      <w:r w:rsidRPr="00BE1A9F">
        <w:rPr>
          <w:lang w:val="en-US" w:eastAsia="en-US" w:bidi="en-US"/>
        </w:rPr>
        <w:t>Основные</w:t>
      </w:r>
      <w:proofErr w:type="spellEnd"/>
      <w:r w:rsidRPr="00BE1A9F">
        <w:rPr>
          <w:lang w:val="en-US" w:eastAsia="en-US" w:bidi="en-US"/>
        </w:rPr>
        <w:t xml:space="preserve"> </w:t>
      </w:r>
      <w:proofErr w:type="spellStart"/>
      <w:r w:rsidRPr="00BE1A9F">
        <w:rPr>
          <w:lang w:val="en-US" w:eastAsia="en-US" w:bidi="en-US"/>
        </w:rPr>
        <w:t>требования</w:t>
      </w:r>
      <w:proofErr w:type="spellEnd"/>
      <w:r w:rsidRPr="00BE1A9F">
        <w:rPr>
          <w:lang w:val="en-US" w:eastAsia="en-US" w:bidi="en-US"/>
        </w:rPr>
        <w:t>.</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BE1A9F">
        <w:rPr>
          <w:lang w:eastAsia="en-US" w:bidi="en-US"/>
        </w:rPr>
        <w:t>общемуниципального</w:t>
      </w:r>
      <w:proofErr w:type="spellEnd"/>
      <w:r w:rsidRPr="00BE1A9F">
        <w:rPr>
          <w:lang w:eastAsia="en-US" w:bidi="en-US"/>
        </w:rPr>
        <w:t xml:space="preserve"> и локального значения.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BE1A9F">
          <w:rPr>
            <w:lang w:eastAsia="en-US" w:bidi="en-US"/>
          </w:rPr>
          <w:t>2 метров</w:t>
        </w:r>
      </w:smartTag>
      <w:r w:rsidRPr="00BE1A9F">
        <w:rPr>
          <w:lang w:eastAsia="en-US" w:bidi="en-US"/>
        </w:rPr>
        <w:t xml:space="preserve"> с ограничением по длине фасада здания, высотой не более </w:t>
      </w:r>
      <w:smartTag w:uri="urn:schemas-microsoft-com:office:smarttags" w:element="metricconverter">
        <w:smartTagPr>
          <w:attr w:name="ProductID" w:val="1,2 м"/>
        </w:smartTagPr>
        <w:r w:rsidRPr="00BE1A9F">
          <w:rPr>
            <w:lang w:eastAsia="en-US" w:bidi="en-US"/>
          </w:rPr>
          <w:t>1,2 м</w:t>
        </w:r>
      </w:smartTag>
      <w:r w:rsidRPr="00BE1A9F">
        <w:rPr>
          <w:lang w:eastAsia="en-US" w:bidi="en-US"/>
        </w:rPr>
        <w:t xml:space="preserve"> из легко сборных конструкций, без фундаментальной основы, в </w:t>
      </w:r>
      <w:proofErr w:type="spellStart"/>
      <w:r w:rsidRPr="00BE1A9F">
        <w:rPr>
          <w:lang w:eastAsia="en-US" w:bidi="en-US"/>
        </w:rPr>
        <w:t>светопрозрачном</w:t>
      </w:r>
      <w:proofErr w:type="spellEnd"/>
      <w:r w:rsidRPr="00BE1A9F">
        <w:rPr>
          <w:lang w:eastAsia="en-US" w:bidi="en-US"/>
        </w:rPr>
        <w:t xml:space="preserve"> исполнении или в виде формирования «живой» изгороди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BE1A9F">
        <w:rPr>
          <w:iCs/>
          <w:lang w:eastAsia="en-US" w:bidi="en-US"/>
        </w:rPr>
        <w:t xml:space="preserve">и </w:t>
      </w:r>
      <w:r w:rsidRPr="00BE1A9F">
        <w:rPr>
          <w:lang w:eastAsia="en-US" w:bidi="en-US"/>
        </w:rPr>
        <w:t>декоративных растений, указанные препятствия устраняются собственником палисадника незамедлительно.</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Малые архитектурные формы являются элементами благоустройства.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К малым архитектурным формам относятся: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1) беседки;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2) навесы;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3) </w:t>
      </w:r>
      <w:proofErr w:type="spellStart"/>
      <w:r w:rsidRPr="00BE1A9F">
        <w:rPr>
          <w:lang w:eastAsia="en-US" w:bidi="en-US"/>
        </w:rPr>
        <w:t>перголы</w:t>
      </w:r>
      <w:proofErr w:type="spellEnd"/>
      <w:r w:rsidRPr="00BE1A9F">
        <w:rPr>
          <w:lang w:eastAsia="en-US" w:bidi="en-US"/>
        </w:rPr>
        <w:t>;</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4) уличная мебель (в том числе: скамьи, тумбы, столы);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5) скульптурно-архитектурные композиции (в том числе: памятные знаки, монументы, скульптуры, арт-объекты);</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6) дополнительные элементы благоустройства.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Малые архитектурные формы выполняются на основе типовых или </w:t>
      </w:r>
      <w:proofErr w:type="gramStart"/>
      <w:r w:rsidRPr="00BE1A9F">
        <w:rPr>
          <w:lang w:eastAsia="en-US" w:bidi="en-US"/>
        </w:rPr>
        <w:t>индивидуальных проектов</w:t>
      </w:r>
      <w:proofErr w:type="gramEnd"/>
      <w:r w:rsidRPr="00BE1A9F">
        <w:rPr>
          <w:lang w:eastAsia="en-US" w:bidi="en-US"/>
        </w:rPr>
        <w:t>, направленных в отдел архитектуры.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Принципы устройства и общие требования к установке малых архитектурных форм:</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соответствие характеру архитектурного и ландшафтного окружения, элементов комплексного благоустройства территории;</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 xml:space="preserve">прочность, устойчивость конструкций и материалов к внешним </w:t>
      </w:r>
      <w:r w:rsidRPr="00BE1A9F">
        <w:rPr>
          <w:lang w:eastAsia="en-US" w:bidi="en-US"/>
        </w:rPr>
        <w:lastRenderedPageBreak/>
        <w:t>воздействиям;</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lang w:eastAsia="en-US" w:bidi="en-US"/>
        </w:rPr>
        <w:t>безопасность, комфорт;</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расположение, не создающее препятствий для пешеходов;</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плотная установка на минимальной площади в местах большого скопления людей;</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устойчивость конструкции;</w:t>
      </w:r>
    </w:p>
    <w:p w:rsidR="004C7F97" w:rsidRPr="00BE1A9F" w:rsidRDefault="004C7F97" w:rsidP="004C7F97">
      <w:pPr>
        <w:widowControl w:val="0"/>
        <w:numPr>
          <w:ilvl w:val="0"/>
          <w:numId w:val="3"/>
        </w:numPr>
        <w:autoSpaceDE w:val="0"/>
        <w:autoSpaceDN w:val="0"/>
        <w:adjustRightInd w:val="0"/>
        <w:ind w:firstLine="567"/>
        <w:jc w:val="both"/>
        <w:rPr>
          <w:color w:val="000000"/>
          <w:lang w:eastAsia="en-US" w:bidi="en-US"/>
        </w:rPr>
      </w:pPr>
      <w:r w:rsidRPr="00BE1A9F">
        <w:rPr>
          <w:color w:val="000000"/>
          <w:lang w:eastAsia="en-US" w:bidi="en-US"/>
        </w:rPr>
        <w:t>надежная фиксация или обеспечение возможности перемещения в зависимости от условий расположения;</w:t>
      </w:r>
    </w:p>
    <w:p w:rsidR="004C7F97" w:rsidRPr="00BE1A9F" w:rsidRDefault="004C7F97" w:rsidP="004C7F97">
      <w:pPr>
        <w:widowControl w:val="0"/>
        <w:numPr>
          <w:ilvl w:val="0"/>
          <w:numId w:val="3"/>
        </w:numPr>
        <w:autoSpaceDE w:val="0"/>
        <w:autoSpaceDN w:val="0"/>
        <w:adjustRightInd w:val="0"/>
        <w:ind w:firstLine="567"/>
        <w:jc w:val="both"/>
        <w:rPr>
          <w:lang w:eastAsia="en-US" w:bidi="en-US"/>
        </w:rPr>
      </w:pPr>
      <w:r w:rsidRPr="00BE1A9F">
        <w:rPr>
          <w:color w:val="000000"/>
          <w:lang w:eastAsia="en-US" w:bidi="en-US"/>
        </w:rPr>
        <w:t>достаточное количество малых архитектурных форм определенных типов в каждой конкретной зоне.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Малые архитектурные формы должны содержаться в исправном состоянии, обеспечивающем безопасное использование и аккуратный внешний вид.</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Типы и количество размещаемой уличной мебели зависят от функционального назначения территории, количества посетителей.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Правила </w:t>
      </w:r>
      <w:proofErr w:type="spellStart"/>
      <w:r w:rsidRPr="00BE1A9F">
        <w:rPr>
          <w:lang w:eastAsia="en-US" w:bidi="en-US"/>
        </w:rPr>
        <w:t>вандалозащищенности</w:t>
      </w:r>
      <w:proofErr w:type="spellEnd"/>
      <w:r w:rsidRPr="00BE1A9F">
        <w:rPr>
          <w:lang w:eastAsia="en-US" w:bidi="en-US"/>
        </w:rPr>
        <w:t xml:space="preserve"> при проектировании оборудования:</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рекомендуется выбор материала легко очищающегося и не боящегося абразивных и растворяющих веществ;</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 xml:space="preserve">на плоских поверхностях городского оборудования и малых архитектурных формах рекомендуется перфорирование или рельефное </w:t>
      </w:r>
      <w:proofErr w:type="spellStart"/>
      <w:r w:rsidRPr="00BE1A9F">
        <w:rPr>
          <w:lang w:eastAsia="en-US" w:bidi="en-US"/>
        </w:rPr>
        <w:t>текстурирование</w:t>
      </w:r>
      <w:proofErr w:type="spellEnd"/>
      <w:r w:rsidRPr="00BE1A9F">
        <w:rPr>
          <w:lang w:eastAsia="en-US" w:bidi="en-US"/>
        </w:rPr>
        <w:t>, которые мешают расклейке объявлений и разрисовыванию поверхности, которые облегчают очистку;</w:t>
      </w:r>
    </w:p>
    <w:p w:rsidR="004C7F97" w:rsidRPr="00BE1A9F" w:rsidRDefault="004C7F97" w:rsidP="004C7F97">
      <w:pPr>
        <w:widowControl w:val="0"/>
        <w:numPr>
          <w:ilvl w:val="0"/>
          <w:numId w:val="4"/>
        </w:numPr>
        <w:autoSpaceDE w:val="0"/>
        <w:autoSpaceDN w:val="0"/>
        <w:adjustRightInd w:val="0"/>
        <w:ind w:firstLine="567"/>
        <w:jc w:val="both"/>
        <w:rPr>
          <w:lang w:eastAsia="en-US" w:bidi="en-US"/>
        </w:rPr>
      </w:pPr>
      <w:r w:rsidRPr="00BE1A9F">
        <w:rPr>
          <w:lang w:eastAsia="en-US" w:bidi="en-US"/>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BE1A9F">
        <w:rPr>
          <w:lang w:eastAsia="en-US" w:bidi="en-US"/>
        </w:rPr>
        <w:t>гладкими</w:t>
      </w:r>
      <w:proofErr w:type="gramEnd"/>
      <w:r w:rsidRPr="00BE1A9F">
        <w:rPr>
          <w:lang w:eastAsia="en-US" w:bidi="en-US"/>
        </w:rPr>
        <w:t>, позволяют уменьшить расклейку или рисование и упростить очистку от расклейки;</w:t>
      </w:r>
    </w:p>
    <w:p w:rsidR="004C7F97" w:rsidRPr="00BE1A9F" w:rsidRDefault="004C7F97" w:rsidP="004C7F97">
      <w:pPr>
        <w:widowControl w:val="0"/>
        <w:numPr>
          <w:ilvl w:val="0"/>
          <w:numId w:val="4"/>
        </w:numPr>
        <w:autoSpaceDE w:val="0"/>
        <w:autoSpaceDN w:val="0"/>
        <w:adjustRightInd w:val="0"/>
        <w:ind w:firstLine="540"/>
        <w:jc w:val="both"/>
        <w:rPr>
          <w:lang w:eastAsia="en-US" w:bidi="en-US"/>
        </w:rPr>
      </w:pPr>
      <w:r w:rsidRPr="00BE1A9F">
        <w:rPr>
          <w:lang w:eastAsia="en-US" w:bidi="en-US"/>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Требования к озеленению территорий и содержанию зеленых насаждений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BE1A9F">
        <w:rPr>
          <w:lang w:eastAsia="en-US" w:bidi="en-US"/>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Озеленение территории, работы по содержанию и восстановлению парков, скверов и зеленых зон осуществляется Новогоряновского сельского поселения Тейковского муниципального района (далее Администрацией)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lastRenderedPageBreak/>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в Правилах землепользования и застройки.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Лицами, ответственными за содержание соответствующей территории:</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доводится до сведения Администрации обо всех случаях массового появления вредителей и болезней, и принимаются меры борьбы с ними, производится замазка ран и дупел на деревьях;</w:t>
      </w:r>
    </w:p>
    <w:p w:rsidR="004C7F97" w:rsidRPr="00BE1A9F" w:rsidRDefault="004C7F97" w:rsidP="004C7F97">
      <w:pPr>
        <w:widowControl w:val="0"/>
        <w:numPr>
          <w:ilvl w:val="0"/>
          <w:numId w:val="5"/>
        </w:numPr>
        <w:autoSpaceDE w:val="0"/>
        <w:autoSpaceDN w:val="0"/>
        <w:adjustRightInd w:val="0"/>
        <w:ind w:firstLine="567"/>
        <w:jc w:val="both"/>
        <w:rPr>
          <w:lang w:eastAsia="en-US" w:bidi="en-US"/>
        </w:rPr>
      </w:pPr>
      <w:r w:rsidRPr="00BE1A9F">
        <w:rPr>
          <w:lang w:eastAsia="en-US" w:bidi="en-US"/>
        </w:rPr>
        <w:t>проводится своевременный ремонт ограждений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площадях зеленых насаждений запрещается:</w:t>
      </w:r>
    </w:p>
    <w:p w:rsidR="004C7F97" w:rsidRPr="00BE1A9F" w:rsidRDefault="004C7F97" w:rsidP="004C7F97">
      <w:pPr>
        <w:widowControl w:val="0"/>
        <w:numPr>
          <w:ilvl w:val="0"/>
          <w:numId w:val="6"/>
        </w:numPr>
        <w:autoSpaceDE w:val="0"/>
        <w:autoSpaceDN w:val="0"/>
        <w:adjustRightInd w:val="0"/>
        <w:ind w:left="567"/>
        <w:jc w:val="both"/>
        <w:rPr>
          <w:lang w:eastAsia="en-US" w:bidi="en-US"/>
        </w:rPr>
      </w:pPr>
      <w:r w:rsidRPr="00BE1A9F">
        <w:rPr>
          <w:lang w:eastAsia="en-US" w:bidi="en-US"/>
        </w:rPr>
        <w:t>ходить и лежать на газонах и в молодых лесных посадках;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ломать деревья, кустарники, сучья и ветви, срывать листья и цветы, сбивать и собирать плоды;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разбивать палатки и разводить костры;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засорять газоны, цветники, дорожки и водоемы;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портить скульптуры, скамейки, ограды;</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ездить на велосипедах, мотоциклах, лошадях, тракторах и автомашинах;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мыть автотранспортные средства, стирать белье, а также купать животных в водоемах, расположенных на территории зеленых насаждений;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парковать автотранспортные средства на газонах;</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пасти скот;</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производить строительные и ремонтные работы без ограждений насаждений щитами, гарантирующими защиту их от повреждений;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 xml:space="preserve">обнажать корни деревьев на расстоянии ближе </w:t>
      </w:r>
      <w:smartTag w:uri="urn:schemas-microsoft-com:office:smarttags" w:element="metricconverter">
        <w:smartTagPr>
          <w:attr w:name="ProductID" w:val="1,5 м"/>
        </w:smartTagPr>
        <w:r w:rsidRPr="00BE1A9F">
          <w:rPr>
            <w:lang w:eastAsia="en-US" w:bidi="en-US"/>
          </w:rPr>
          <w:t>1,5 м</w:t>
        </w:r>
      </w:smartTag>
      <w:r w:rsidRPr="00BE1A9F">
        <w:rPr>
          <w:lang w:eastAsia="en-US" w:bidi="en-US"/>
        </w:rPr>
        <w:t xml:space="preserve"> от ствола и засыпать шейки деревьев землей или строительным мусором;</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добывать растительную землю, песок и производить другие раскопки;</w:t>
      </w:r>
    </w:p>
    <w:p w:rsidR="004C7F97" w:rsidRPr="00BE1A9F" w:rsidRDefault="004C7F97" w:rsidP="004C7F97">
      <w:pPr>
        <w:widowControl w:val="0"/>
        <w:numPr>
          <w:ilvl w:val="0"/>
          <w:numId w:val="6"/>
        </w:numPr>
        <w:autoSpaceDE w:val="0"/>
        <w:autoSpaceDN w:val="0"/>
        <w:adjustRightInd w:val="0"/>
        <w:ind w:firstLine="567"/>
        <w:jc w:val="both"/>
        <w:rPr>
          <w:lang w:eastAsia="en-US" w:bidi="en-US"/>
        </w:rPr>
      </w:pPr>
      <w:r w:rsidRPr="00BE1A9F">
        <w:rPr>
          <w:lang w:eastAsia="en-US" w:bidi="en-US"/>
        </w:rPr>
        <w:t>выгуливать и отпускать с поводка собак в парках, лесопарках, скверах и иных территориях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BE1A9F">
        <w:rPr>
          <w:lang w:eastAsia="en-US" w:bidi="en-US"/>
        </w:rPr>
        <w:t>саморегуляции</w:t>
      </w:r>
      <w:proofErr w:type="spellEnd"/>
      <w:r w:rsidRPr="00BE1A9F">
        <w:rPr>
          <w:lang w:eastAsia="en-US" w:bidi="en-US"/>
        </w:rPr>
        <w:t xml:space="preserve">. Для обеспечения жизнеспособности зелёных насаждений и озеленяемых территорий в целом </w:t>
      </w:r>
      <w:r w:rsidRPr="00BE1A9F">
        <w:rPr>
          <w:lang w:eastAsia="en-US" w:bidi="en-US"/>
        </w:rPr>
        <w:lastRenderedPageBreak/>
        <w:t>муниципального образования требуется:</w:t>
      </w:r>
    </w:p>
    <w:p w:rsidR="004C7F97" w:rsidRPr="00BE1A9F" w:rsidRDefault="004C7F97" w:rsidP="004C7F97">
      <w:pPr>
        <w:widowControl w:val="0"/>
        <w:numPr>
          <w:ilvl w:val="0"/>
          <w:numId w:val="7"/>
        </w:numPr>
        <w:autoSpaceDE w:val="0"/>
        <w:autoSpaceDN w:val="0"/>
        <w:adjustRightInd w:val="0"/>
        <w:ind w:firstLine="567"/>
        <w:jc w:val="both"/>
        <w:rPr>
          <w:lang w:eastAsia="en-US" w:bidi="en-US"/>
        </w:rPr>
      </w:pPr>
      <w:r w:rsidRPr="00BE1A9F">
        <w:rPr>
          <w:lang w:eastAsia="en-US" w:bidi="en-US"/>
        </w:rPr>
        <w:t>учитывать степень техногенных нагрузок от прилегающих территорий;</w:t>
      </w:r>
    </w:p>
    <w:p w:rsidR="004C7F97" w:rsidRPr="00BE1A9F" w:rsidRDefault="004C7F97" w:rsidP="004C7F97">
      <w:pPr>
        <w:widowControl w:val="0"/>
        <w:numPr>
          <w:ilvl w:val="0"/>
          <w:numId w:val="7"/>
        </w:numPr>
        <w:autoSpaceDE w:val="0"/>
        <w:autoSpaceDN w:val="0"/>
        <w:adjustRightInd w:val="0"/>
        <w:ind w:firstLine="567"/>
        <w:jc w:val="both"/>
        <w:rPr>
          <w:lang w:eastAsia="en-US" w:bidi="en-US"/>
        </w:rPr>
      </w:pPr>
      <w:r w:rsidRPr="00BE1A9F">
        <w:rPr>
          <w:lang w:eastAsia="en-US" w:bidi="en-US"/>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посадке деревьев в зонах действия теплотрасс необходимо учитывать фактор прогревания почвы в обе стороны от оси теплотрассы.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spellStart"/>
      <w:proofErr w:type="gramStart"/>
      <w:r w:rsidRPr="00BE1A9F">
        <w:rPr>
          <w:lang w:eastAsia="en-US" w:bidi="en-US"/>
        </w:rPr>
        <w:t>Шумозащитные</w:t>
      </w:r>
      <w:proofErr w:type="spellEnd"/>
      <w:r w:rsidRPr="00BE1A9F">
        <w:rPr>
          <w:lang w:eastAsia="en-US" w:bidi="en-US"/>
        </w:rPr>
        <w:t xml:space="preserve">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BE1A9F">
          <w:rPr>
            <w:lang w:eastAsia="en-US" w:bidi="en-US"/>
          </w:rPr>
          <w:t>7 м</w:t>
        </w:r>
      </w:smartTag>
      <w:r w:rsidRPr="00BE1A9F">
        <w:rPr>
          <w:lang w:eastAsia="en-US" w:bidi="en-US"/>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E1A9F">
          <w:rPr>
            <w:lang w:eastAsia="en-US" w:bidi="en-US"/>
          </w:rPr>
          <w:t>10 м</w:t>
        </w:r>
      </w:smartTag>
      <w:r w:rsidRPr="00BE1A9F">
        <w:rPr>
          <w:lang w:eastAsia="en-US" w:bidi="en-US"/>
        </w:rPr>
        <w:t xml:space="preserve"> (с широкой кроной), 5 - </w:t>
      </w:r>
      <w:smartTag w:uri="urn:schemas-microsoft-com:office:smarttags" w:element="metricconverter">
        <w:smartTagPr>
          <w:attr w:name="ProductID" w:val="6 м"/>
        </w:smartTagPr>
        <w:r w:rsidRPr="00BE1A9F">
          <w:rPr>
            <w:lang w:eastAsia="en-US" w:bidi="en-US"/>
          </w:rPr>
          <w:t>6 м</w:t>
        </w:r>
      </w:smartTag>
      <w:r w:rsidRPr="00BE1A9F">
        <w:rPr>
          <w:lang w:eastAsia="en-US" w:bidi="en-US"/>
        </w:rPr>
        <w:t xml:space="preserve"> (со средней кроной), 3 - </w:t>
      </w:r>
      <w:smartTag w:uri="urn:schemas-microsoft-com:office:smarttags" w:element="metricconverter">
        <w:smartTagPr>
          <w:attr w:name="ProductID" w:val="4 м"/>
        </w:smartTagPr>
        <w:r w:rsidRPr="00BE1A9F">
          <w:rPr>
            <w:lang w:eastAsia="en-US" w:bidi="en-US"/>
          </w:rPr>
          <w:t>4 м</w:t>
        </w:r>
      </w:smartTag>
      <w:r w:rsidRPr="00BE1A9F">
        <w:rPr>
          <w:lang w:eastAsia="en-US" w:bidi="en-US"/>
        </w:rPr>
        <w:t xml:space="preserve"> (с узкой кроной), </w:t>
      </w:r>
      <w:proofErr w:type="spellStart"/>
      <w:r w:rsidRPr="00BE1A9F">
        <w:rPr>
          <w:lang w:eastAsia="en-US" w:bidi="en-US"/>
        </w:rPr>
        <w:t>подкроновое</w:t>
      </w:r>
      <w:proofErr w:type="spellEnd"/>
      <w:r w:rsidRPr="00BE1A9F">
        <w:rPr>
          <w:lang w:eastAsia="en-US" w:bidi="en-US"/>
        </w:rPr>
        <w:t xml:space="preserve"> пространство заполнять рядами кустарника. </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BE1A9F">
        <w:rPr>
          <w:lang w:eastAsia="en-US" w:bidi="en-US"/>
        </w:rPr>
        <w:t>приспособленными</w:t>
      </w:r>
      <w:proofErr w:type="gramEnd"/>
      <w:r w:rsidRPr="00BE1A9F">
        <w:rPr>
          <w:lang w:eastAsia="en-US" w:bidi="en-US"/>
        </w:rPr>
        <w:t xml:space="preserve"> для активного использования с учетом концепции устойчивого развития и бережного отношения к окружающей среде.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проектировании озелененных пространств учитываются факторы биоразнообразия и непрерывности озеленения населенных пунктов.</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Требования к освещению населенных пунктов</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Принципы устройства элементов наружного освещения: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единое решение наружного освещения в границах объекта благоустройства;</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соответствие архитектурно-</w:t>
      </w:r>
      <w:proofErr w:type="gramStart"/>
      <w:r w:rsidRPr="00BE1A9F">
        <w:rPr>
          <w:lang w:eastAsia="en-US" w:bidi="en-US"/>
        </w:rPr>
        <w:t>художественного решения</w:t>
      </w:r>
      <w:proofErr w:type="gramEnd"/>
      <w:r w:rsidRPr="00BE1A9F">
        <w:rPr>
          <w:lang w:eastAsia="en-US" w:bidi="en-US"/>
        </w:rPr>
        <w:t xml:space="preserve"> устройств наружного освещения характеру окружения;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 xml:space="preserve">экономичность и </w:t>
      </w:r>
      <w:proofErr w:type="spellStart"/>
      <w:r w:rsidRPr="00BE1A9F">
        <w:rPr>
          <w:lang w:eastAsia="en-US" w:bidi="en-US"/>
        </w:rPr>
        <w:t>энергоэффективность</w:t>
      </w:r>
      <w:proofErr w:type="spellEnd"/>
      <w:r w:rsidRPr="00BE1A9F">
        <w:rPr>
          <w:lang w:eastAsia="en-US" w:bidi="en-US"/>
        </w:rPr>
        <w:t xml:space="preserve"> применяемых установок, рациональное распределение и использование электроэнергии;</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эстетика элементов осветительных установок, их дизайн, качество материалов и изделий с учетом восприятия в дневное и ночное время;</w:t>
      </w:r>
    </w:p>
    <w:p w:rsidR="004C7F97" w:rsidRPr="00BE1A9F" w:rsidRDefault="004C7F97" w:rsidP="004C7F97">
      <w:pPr>
        <w:widowControl w:val="0"/>
        <w:numPr>
          <w:ilvl w:val="0"/>
          <w:numId w:val="8"/>
        </w:numPr>
        <w:autoSpaceDE w:val="0"/>
        <w:autoSpaceDN w:val="0"/>
        <w:adjustRightInd w:val="0"/>
        <w:ind w:firstLine="567"/>
        <w:jc w:val="both"/>
        <w:rPr>
          <w:lang w:eastAsia="en-US" w:bidi="en-US"/>
        </w:rPr>
      </w:pPr>
      <w:r w:rsidRPr="00BE1A9F">
        <w:rPr>
          <w:lang w:eastAsia="en-US" w:bidi="en-US"/>
        </w:rPr>
        <w:t>удобство обслуживания и управления при разных режимах работы установок.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Основными типами устройств декоративного наружного освещения являются:</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светильники на вертикальных стойках;</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прожектора;</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декоративные торшеры;</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настенные светильники;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газонные светильники;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устройства линейной и ленточной подсветки;</w:t>
      </w:r>
    </w:p>
    <w:p w:rsidR="004C7F97" w:rsidRPr="00BE1A9F" w:rsidRDefault="004C7F97" w:rsidP="004C7F97">
      <w:pPr>
        <w:widowControl w:val="0"/>
        <w:numPr>
          <w:ilvl w:val="0"/>
          <w:numId w:val="9"/>
        </w:numPr>
        <w:autoSpaceDE w:val="0"/>
        <w:autoSpaceDN w:val="0"/>
        <w:adjustRightInd w:val="0"/>
        <w:ind w:firstLine="567"/>
        <w:jc w:val="both"/>
        <w:rPr>
          <w:lang w:eastAsia="en-US" w:bidi="en-US"/>
        </w:rPr>
      </w:pPr>
      <w:r w:rsidRPr="00BE1A9F">
        <w:rPr>
          <w:lang w:eastAsia="en-US" w:bidi="en-US"/>
        </w:rPr>
        <w:t>встроенные светильники (в том числе: в поверхность земли, ступеней).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Освещение может быть функциональное, архитектурное и информационное.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lastRenderedPageBreak/>
        <w:t>Функциональное освещение осуществляется стационарными установками освещения дорожных покрытий и простран</w:t>
      </w:r>
      <w:proofErr w:type="gramStart"/>
      <w:r w:rsidRPr="00BE1A9F">
        <w:rPr>
          <w:lang w:eastAsia="en-US" w:bidi="en-US"/>
        </w:rPr>
        <w:t>ств в тр</w:t>
      </w:r>
      <w:proofErr w:type="gramEnd"/>
      <w:r w:rsidRPr="00BE1A9F">
        <w:rPr>
          <w:lang w:eastAsia="en-US" w:bidi="en-US"/>
        </w:rPr>
        <w:t xml:space="preserve">анспортных и пешеходных зонах.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BE1A9F">
          <w:rPr>
            <w:lang w:eastAsia="en-US" w:bidi="en-US"/>
          </w:rPr>
          <w:t>15 м</w:t>
        </w:r>
      </w:smartTag>
      <w:r w:rsidRPr="00BE1A9F">
        <w:rPr>
          <w:lang w:eastAsia="en-US" w:bidi="en-US"/>
        </w:rPr>
        <w:t xml:space="preserve"> и применяются в транспортных и пешеходных зонах.</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spellStart"/>
      <w:r w:rsidRPr="00BE1A9F">
        <w:rPr>
          <w:lang w:eastAsia="en-US" w:bidi="en-US"/>
        </w:rPr>
        <w:t>Высокомачтовые</w:t>
      </w:r>
      <w:proofErr w:type="spellEnd"/>
      <w:r w:rsidRPr="00BE1A9F">
        <w:rPr>
          <w:lang w:eastAsia="en-US" w:bidi="en-US"/>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Газонные светильники применяются для освещения газонов, цветников, пешеходных дорожек и площадок.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BE1A9F">
        <w:rPr>
          <w:lang w:eastAsia="en-US" w:bidi="en-US"/>
        </w:rPr>
        <w:t>светографические</w:t>
      </w:r>
      <w:proofErr w:type="spellEnd"/>
      <w:r w:rsidRPr="00BE1A9F">
        <w:rPr>
          <w:lang w:eastAsia="en-US" w:bidi="en-US"/>
        </w:rPr>
        <w:t xml:space="preserve"> элементы, панно и объемные композиции из ламп накаливания, разрядных, светодиодов, </w:t>
      </w:r>
      <w:proofErr w:type="spellStart"/>
      <w:r w:rsidRPr="00BE1A9F">
        <w:rPr>
          <w:lang w:eastAsia="en-US" w:bidi="en-US"/>
        </w:rPr>
        <w:t>световодов</w:t>
      </w:r>
      <w:proofErr w:type="spellEnd"/>
      <w:r w:rsidRPr="00BE1A9F">
        <w:rPr>
          <w:lang w:eastAsia="en-US" w:bidi="en-US"/>
        </w:rPr>
        <w:t>, световые проекции, лазерные рисунки.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BE1A9F">
        <w:rPr>
          <w:lang w:eastAsia="en-US" w:bidi="en-US"/>
        </w:rPr>
        <w:t>светокомпозиционных</w:t>
      </w:r>
      <w:proofErr w:type="spellEnd"/>
      <w:r w:rsidRPr="00BE1A9F">
        <w:rPr>
          <w:lang w:eastAsia="en-US" w:bidi="en-US"/>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проектировании всех групп осветительных установок предусматриваются следующие режимы их работы:</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вечерний будничный режим, когда функционируют все стационарные световые установки, за исключением систем праздничного освещения;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C7F97" w:rsidRPr="00BE1A9F" w:rsidRDefault="004C7F97" w:rsidP="004C7F97">
      <w:pPr>
        <w:widowControl w:val="0"/>
        <w:numPr>
          <w:ilvl w:val="0"/>
          <w:numId w:val="10"/>
        </w:numPr>
        <w:autoSpaceDE w:val="0"/>
        <w:autoSpaceDN w:val="0"/>
        <w:adjustRightInd w:val="0"/>
        <w:ind w:firstLine="567"/>
        <w:jc w:val="both"/>
        <w:rPr>
          <w:lang w:eastAsia="en-US" w:bidi="en-US"/>
        </w:rPr>
      </w:pPr>
      <w:r w:rsidRPr="00BE1A9F">
        <w:rPr>
          <w:lang w:eastAsia="en-US" w:bidi="en-US"/>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4C7F97" w:rsidRPr="00BE1A9F" w:rsidRDefault="004C7F97" w:rsidP="004C7F97">
      <w:pPr>
        <w:widowControl w:val="0"/>
        <w:autoSpaceDE w:val="0"/>
        <w:autoSpaceDN w:val="0"/>
        <w:adjustRightInd w:val="0"/>
        <w:ind w:firstLine="540"/>
        <w:jc w:val="center"/>
        <w:outlineLvl w:val="0"/>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Требования к размещению рекламных и информационных конструкций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Элементами информационного характера являются</w:t>
      </w:r>
    </w:p>
    <w:p w:rsidR="004C7F97" w:rsidRPr="00BE1A9F" w:rsidRDefault="004C7F97" w:rsidP="004C7F97">
      <w:pPr>
        <w:widowControl w:val="0"/>
        <w:numPr>
          <w:ilvl w:val="0"/>
          <w:numId w:val="11"/>
        </w:numPr>
        <w:autoSpaceDE w:val="0"/>
        <w:autoSpaceDN w:val="0"/>
        <w:adjustRightInd w:val="0"/>
        <w:ind w:firstLine="567"/>
        <w:jc w:val="both"/>
        <w:rPr>
          <w:lang w:eastAsia="en-US" w:bidi="en-US"/>
        </w:rPr>
      </w:pPr>
      <w:proofErr w:type="gramStart"/>
      <w:r w:rsidRPr="00BE1A9F">
        <w:rPr>
          <w:lang w:eastAsia="en-US" w:bidi="en-US"/>
        </w:rPr>
        <w:t xml:space="preserve">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w:t>
      </w:r>
      <w:r w:rsidRPr="00BE1A9F">
        <w:rPr>
          <w:lang w:eastAsia="en-US" w:bidi="en-US"/>
        </w:rPr>
        <w:lastRenderedPageBreak/>
        <w:t>заинтересованного лица, указанным в учредительных</w:t>
      </w:r>
      <w:proofErr w:type="gramEnd"/>
      <w:r w:rsidRPr="00BE1A9F">
        <w:rPr>
          <w:lang w:eastAsia="en-US" w:bidi="en-US"/>
        </w:rPr>
        <w:t xml:space="preserve"> </w:t>
      </w:r>
      <w:proofErr w:type="gramStart"/>
      <w:r w:rsidRPr="00BE1A9F">
        <w:rPr>
          <w:lang w:eastAsia="en-US" w:bidi="en-US"/>
        </w:rPr>
        <w:t>документах</w:t>
      </w:r>
      <w:proofErr w:type="gramEnd"/>
      <w:r w:rsidRPr="00BE1A9F">
        <w:rPr>
          <w:lang w:eastAsia="en-US" w:bidi="en-US"/>
        </w:rPr>
        <w:t>, сведения о виде (типе, профиле) его деятельности;</w:t>
      </w:r>
    </w:p>
    <w:p w:rsidR="004C7F97" w:rsidRPr="00BE1A9F" w:rsidRDefault="004C7F97" w:rsidP="004C7F97">
      <w:pPr>
        <w:widowControl w:val="0"/>
        <w:numPr>
          <w:ilvl w:val="0"/>
          <w:numId w:val="11"/>
        </w:numPr>
        <w:autoSpaceDE w:val="0"/>
        <w:autoSpaceDN w:val="0"/>
        <w:adjustRightInd w:val="0"/>
        <w:ind w:firstLine="567"/>
        <w:jc w:val="both"/>
        <w:rPr>
          <w:lang w:eastAsia="en-US" w:bidi="en-US"/>
        </w:rPr>
      </w:pPr>
      <w:r w:rsidRPr="00BE1A9F">
        <w:rPr>
          <w:lang w:eastAsia="en-US" w:bidi="en-US"/>
        </w:rPr>
        <w:t>информационные доски - дополнительные элементы и устройства в виде табличек с максимальной площадью не более 0,5 кв</w:t>
      </w:r>
      <w:proofErr w:type="gramStart"/>
      <w:r w:rsidRPr="00BE1A9F">
        <w:rPr>
          <w:lang w:eastAsia="en-US" w:bidi="en-US"/>
        </w:rPr>
        <w:t>.м</w:t>
      </w:r>
      <w:proofErr w:type="gramEnd"/>
      <w:r w:rsidRPr="00BE1A9F">
        <w:rPr>
          <w:lang w:eastAsia="en-US" w:bidi="en-US"/>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 принципу размещения на фасадах вывески подразделяются на группы:</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4C7F97" w:rsidRPr="00BE1A9F" w:rsidRDefault="004C7F97" w:rsidP="004C7F97">
      <w:pPr>
        <w:widowControl w:val="0"/>
        <w:numPr>
          <w:ilvl w:val="0"/>
          <w:numId w:val="12"/>
        </w:numPr>
        <w:autoSpaceDE w:val="0"/>
        <w:autoSpaceDN w:val="0"/>
        <w:adjustRightInd w:val="0"/>
        <w:ind w:firstLine="567"/>
        <w:jc w:val="both"/>
        <w:rPr>
          <w:lang w:eastAsia="en-US" w:bidi="en-US"/>
        </w:rPr>
      </w:pPr>
      <w:r w:rsidRPr="00BE1A9F">
        <w:rPr>
          <w:lang w:eastAsia="en-US" w:bidi="en-US"/>
        </w:rPr>
        <w:t>вывески в витринах - вывески, которые располагаются во внутреннем пространстве витрины и являются составной частью оформления витрин.</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BE1A9F">
          <w:rPr>
            <w:lang w:eastAsia="en-US" w:bidi="en-US"/>
          </w:rPr>
          <w:t>60 см</w:t>
        </w:r>
      </w:smartTag>
      <w:r w:rsidRPr="00BE1A9F">
        <w:rPr>
          <w:lang w:eastAsia="en-US" w:bidi="en-US"/>
        </w:rPr>
        <w:t>. На памятниках архитектуры рекомендуется размещать вывески</w:t>
      </w:r>
      <w:proofErr w:type="gramEnd"/>
      <w:r w:rsidRPr="00BE1A9F">
        <w:rPr>
          <w:lang w:eastAsia="en-US" w:bidi="en-US"/>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Не допускается размещение элементов информационного характера:</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с выступом за боковые пределы фасада и без соблюдения архитектурных членений фасада;</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в поле оконных и дверных проемов с изменением их конфигурации;</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на ограждениях и плите балконов, лоджиях и эркерах (в границах охранной зоны);</w:t>
      </w:r>
    </w:p>
    <w:p w:rsidR="004C7F97" w:rsidRPr="00BE1A9F" w:rsidRDefault="004C7F97" w:rsidP="004C7F97">
      <w:pPr>
        <w:widowControl w:val="0"/>
        <w:numPr>
          <w:ilvl w:val="0"/>
          <w:numId w:val="13"/>
        </w:numPr>
        <w:autoSpaceDE w:val="0"/>
        <w:autoSpaceDN w:val="0"/>
        <w:adjustRightInd w:val="0"/>
        <w:ind w:firstLine="567"/>
        <w:jc w:val="both"/>
        <w:rPr>
          <w:lang w:eastAsia="en-US" w:bidi="en-US"/>
        </w:rPr>
      </w:pPr>
      <w:r w:rsidRPr="00BE1A9F">
        <w:rPr>
          <w:lang w:eastAsia="en-US" w:bidi="en-US"/>
        </w:rPr>
        <w:t>на воротах, оградах.</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Запрещается направление прямого или отраженного света от подсветки элементов информационного характера в окна жилых помещений.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Окраска и покрытие декоративными пленками поверхности остекления, установка </w:t>
      </w:r>
      <w:proofErr w:type="gramStart"/>
      <w:r w:rsidRPr="00BE1A9F">
        <w:rPr>
          <w:lang w:eastAsia="en-US" w:bidi="en-US"/>
        </w:rPr>
        <w:t>вместо</w:t>
      </w:r>
      <w:proofErr w:type="gramEnd"/>
      <w:r w:rsidRPr="00BE1A9F">
        <w:rPr>
          <w:lang w:eastAsia="en-US" w:bidi="en-US"/>
        </w:rPr>
        <w:t xml:space="preserve"> и </w:t>
      </w:r>
      <w:proofErr w:type="gramStart"/>
      <w:r w:rsidRPr="00BE1A9F">
        <w:rPr>
          <w:lang w:eastAsia="en-US" w:bidi="en-US"/>
        </w:rPr>
        <w:t>перед</w:t>
      </w:r>
      <w:proofErr w:type="gramEnd"/>
      <w:r w:rsidRPr="00BE1A9F">
        <w:rPr>
          <w:lang w:eastAsia="en-US" w:bidi="en-US"/>
        </w:rPr>
        <w:t xml:space="preserve"> стеклом элементов и устройств, содержащих сведения информационного характера, не допускаются.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lastRenderedPageBreak/>
        <w:t>Дополнительными элементами ориентирующей информации являются знаки адресации.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BE1A9F">
        <w:rPr>
          <w:lang w:eastAsia="en-US" w:bidi="en-US"/>
        </w:rPr>
        <w:t>флагодержателей</w:t>
      </w:r>
      <w:proofErr w:type="spellEnd"/>
      <w:r w:rsidRPr="00BE1A9F">
        <w:rPr>
          <w:lang w:eastAsia="en-US" w:bidi="en-US"/>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Общие требования к размещению знаков адресации:</w:t>
      </w:r>
    </w:p>
    <w:p w:rsidR="004C7F97" w:rsidRPr="00BE1A9F" w:rsidRDefault="004C7F97" w:rsidP="004C7F97">
      <w:pPr>
        <w:widowControl w:val="0"/>
        <w:numPr>
          <w:ilvl w:val="0"/>
          <w:numId w:val="14"/>
        </w:numPr>
        <w:autoSpaceDE w:val="0"/>
        <w:autoSpaceDN w:val="0"/>
        <w:adjustRightInd w:val="0"/>
        <w:ind w:firstLine="567"/>
        <w:jc w:val="both"/>
        <w:rPr>
          <w:lang w:eastAsia="en-US" w:bidi="en-US"/>
        </w:rPr>
      </w:pPr>
      <w:r w:rsidRPr="00BE1A9F">
        <w:rPr>
          <w:lang w:eastAsia="en-US" w:bidi="en-US"/>
        </w:rPr>
        <w:t>унификация мест размещения;</w:t>
      </w:r>
    </w:p>
    <w:p w:rsidR="004C7F97" w:rsidRPr="00BE1A9F" w:rsidRDefault="004C7F97" w:rsidP="004C7F97">
      <w:pPr>
        <w:widowControl w:val="0"/>
        <w:numPr>
          <w:ilvl w:val="0"/>
          <w:numId w:val="14"/>
        </w:numPr>
        <w:autoSpaceDE w:val="0"/>
        <w:autoSpaceDN w:val="0"/>
        <w:adjustRightInd w:val="0"/>
        <w:ind w:firstLine="567"/>
        <w:jc w:val="both"/>
        <w:rPr>
          <w:lang w:eastAsia="en-US" w:bidi="en-US"/>
        </w:rPr>
      </w:pPr>
      <w:r w:rsidRPr="00BE1A9F">
        <w:rPr>
          <w:lang w:eastAsia="en-US" w:bidi="en-US"/>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Произвольное перемещение знаков адресации с установленного места не допускается.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Номерные знаки размещаются:</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лицевом фасаде - в простенке с правой стороны фасада;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улицах с односторонним движением транспорта - на стороне фасада, ближней по направлению движения транспорта;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у главного входа, на оградах индивидуальных домовладений - с правой стороны;</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дворовых фасадах - в простенке со стороны проезда;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 xml:space="preserve">при длине фасада более </w:t>
      </w:r>
      <w:smartTag w:uri="urn:schemas-microsoft-com:office:smarttags" w:element="metricconverter">
        <w:smartTagPr>
          <w:attr w:name="ProductID" w:val="100 м"/>
        </w:smartTagPr>
        <w:r w:rsidRPr="00BE1A9F">
          <w:rPr>
            <w:lang w:eastAsia="en-US" w:bidi="en-US"/>
          </w:rPr>
          <w:t>100 м</w:t>
        </w:r>
      </w:smartTag>
      <w:r w:rsidRPr="00BE1A9F">
        <w:rPr>
          <w:lang w:eastAsia="en-US" w:bidi="en-US"/>
        </w:rPr>
        <w:t xml:space="preserve"> - на его противоположных сторонах;</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корпусах промышленных предприятий - справа от главного входа, въезда;</w:t>
      </w:r>
    </w:p>
    <w:p w:rsidR="004C7F97" w:rsidRPr="00BE1A9F" w:rsidRDefault="004C7F97" w:rsidP="004C7F97">
      <w:pPr>
        <w:widowControl w:val="0"/>
        <w:numPr>
          <w:ilvl w:val="0"/>
          <w:numId w:val="15"/>
        </w:numPr>
        <w:autoSpaceDE w:val="0"/>
        <w:autoSpaceDN w:val="0"/>
        <w:adjustRightInd w:val="0"/>
        <w:ind w:firstLine="567"/>
        <w:jc w:val="both"/>
        <w:rPr>
          <w:lang w:eastAsia="en-US" w:bidi="en-US"/>
        </w:rPr>
      </w:pPr>
      <w:r w:rsidRPr="00BE1A9F">
        <w:rPr>
          <w:lang w:eastAsia="en-US" w:bidi="en-US"/>
        </w:rPr>
        <w:t>на ограждении, на калитке.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номерных знаков должно отвечать следующим требованиям:</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 xml:space="preserve">высота от поверхности земли от </w:t>
      </w:r>
      <w:smartTag w:uri="urn:schemas-microsoft-com:office:smarttags" w:element="metricconverter">
        <w:smartTagPr>
          <w:attr w:name="ProductID" w:val="2,5 м"/>
        </w:smartTagPr>
        <w:r w:rsidRPr="00BE1A9F">
          <w:rPr>
            <w:lang w:eastAsia="en-US" w:bidi="en-US"/>
          </w:rPr>
          <w:t>2,5 м</w:t>
        </w:r>
      </w:smartTag>
      <w:r w:rsidRPr="00BE1A9F">
        <w:rPr>
          <w:lang w:eastAsia="en-US" w:bidi="en-US"/>
        </w:rPr>
        <w:t xml:space="preserve"> до </w:t>
      </w:r>
      <w:smartTag w:uri="urn:schemas-microsoft-com:office:smarttags" w:element="metricconverter">
        <w:smartTagPr>
          <w:attr w:name="ProductID" w:val="5 м"/>
        </w:smartTagPr>
        <w:r w:rsidRPr="00BE1A9F">
          <w:rPr>
            <w:lang w:eastAsia="en-US" w:bidi="en-US"/>
          </w:rPr>
          <w:t>5 м</w:t>
        </w:r>
      </w:smartTag>
      <w:r w:rsidRPr="00BE1A9F">
        <w:rPr>
          <w:lang w:eastAsia="en-US" w:bidi="en-US"/>
        </w:rPr>
        <w:t>;</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размещение на участке фасада, свободном от выступающих архитектурных деталей;</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привязка к вертикальной оси простенка, архитектурным членениям фасада;</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единая вертикальная отметка размещения знаков на соседних фасадах;</w:t>
      </w:r>
    </w:p>
    <w:p w:rsidR="004C7F97" w:rsidRPr="00BE1A9F" w:rsidRDefault="004C7F97" w:rsidP="004C7F97">
      <w:pPr>
        <w:widowControl w:val="0"/>
        <w:numPr>
          <w:ilvl w:val="0"/>
          <w:numId w:val="16"/>
        </w:numPr>
        <w:autoSpaceDE w:val="0"/>
        <w:autoSpaceDN w:val="0"/>
        <w:adjustRightInd w:val="0"/>
        <w:ind w:firstLine="567"/>
        <w:jc w:val="both"/>
        <w:rPr>
          <w:lang w:eastAsia="en-US" w:bidi="en-US"/>
        </w:rPr>
      </w:pPr>
      <w:r w:rsidRPr="00BE1A9F">
        <w:rPr>
          <w:lang w:eastAsia="en-US" w:bidi="en-US"/>
        </w:rPr>
        <w:t>отсутствие внешних заслоняющих объектов (деревьев, построек).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рядом с номерным знаком выступающих вывесок, консолей, а также наземных объектов, затрудняющих его восприятие,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Указатели наименования улицы, площади с обозначением нумерации домов на участке улицы, в квартале размещаются:</w:t>
      </w:r>
    </w:p>
    <w:p w:rsidR="004C7F97" w:rsidRPr="00BE1A9F" w:rsidRDefault="004C7F97" w:rsidP="004C7F97">
      <w:pPr>
        <w:widowControl w:val="0"/>
        <w:numPr>
          <w:ilvl w:val="0"/>
          <w:numId w:val="17"/>
        </w:numPr>
        <w:autoSpaceDE w:val="0"/>
        <w:autoSpaceDN w:val="0"/>
        <w:adjustRightInd w:val="0"/>
        <w:ind w:firstLine="567"/>
        <w:jc w:val="both"/>
        <w:rPr>
          <w:lang w:eastAsia="en-US" w:bidi="en-US"/>
        </w:rPr>
      </w:pPr>
      <w:r w:rsidRPr="00BE1A9F">
        <w:rPr>
          <w:lang w:eastAsia="en-US" w:bidi="en-US"/>
        </w:rPr>
        <w:t>у перекрестка улиц в простенке на угловом участке фасада;</w:t>
      </w:r>
    </w:p>
    <w:p w:rsidR="004C7F97" w:rsidRPr="00BE1A9F" w:rsidRDefault="004C7F97" w:rsidP="004C7F97">
      <w:pPr>
        <w:widowControl w:val="0"/>
        <w:numPr>
          <w:ilvl w:val="0"/>
          <w:numId w:val="17"/>
        </w:numPr>
        <w:autoSpaceDE w:val="0"/>
        <w:autoSpaceDN w:val="0"/>
        <w:adjustRightInd w:val="0"/>
        <w:ind w:firstLine="567"/>
        <w:jc w:val="both"/>
        <w:rPr>
          <w:lang w:eastAsia="en-US" w:bidi="en-US"/>
        </w:rPr>
      </w:pPr>
      <w:r w:rsidRPr="00BE1A9F">
        <w:rPr>
          <w:lang w:eastAsia="en-US" w:bidi="en-US"/>
        </w:rPr>
        <w:t>при размещении рядом с номерным знаком - на единой вертикальной оси над номерным знаком.</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Pr="00BE1A9F">
          <w:rPr>
            <w:lang w:eastAsia="en-US" w:bidi="en-US"/>
          </w:rPr>
          <w:t>2,5 м</w:t>
        </w:r>
      </w:smartTag>
      <w:r w:rsidRPr="00BE1A9F">
        <w:rPr>
          <w:lang w:eastAsia="en-US" w:bidi="en-US"/>
        </w:rPr>
        <w:t xml:space="preserve"> (вертикальная табличка).</w:t>
      </w:r>
    </w:p>
    <w:p w:rsidR="004C7F97" w:rsidRPr="00BE1A9F" w:rsidRDefault="004C7F97" w:rsidP="004C7F97">
      <w:pPr>
        <w:widowControl w:val="0"/>
        <w:autoSpaceDE w:val="0"/>
        <w:autoSpaceDN w:val="0"/>
        <w:adjustRightInd w:val="0"/>
        <w:ind w:firstLine="540"/>
        <w:jc w:val="center"/>
        <w:outlineLvl w:val="0"/>
        <w:rPr>
          <w:b/>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Требования по благоустройству при проведении земляных работ</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На территории муниципального образования  земляные работы (за исключением </w:t>
      </w:r>
      <w:r w:rsidRPr="00BE1A9F">
        <w:rPr>
          <w:lang w:eastAsia="en-US" w:bidi="en-US"/>
        </w:rPr>
        <w:lastRenderedPageBreak/>
        <w:t xml:space="preserve">работ, проводимых в соответствии с требованиями Градостроительного </w:t>
      </w:r>
      <w:hyperlink r:id="rId6" w:history="1">
        <w:r w:rsidRPr="00BE1A9F">
          <w:rPr>
            <w:color w:val="0000FF"/>
            <w:u w:val="single"/>
            <w:lang w:eastAsia="en-US" w:bidi="en-US"/>
          </w:rPr>
          <w:t>кодекса</w:t>
        </w:r>
      </w:hyperlink>
      <w:r w:rsidRPr="00BE1A9F">
        <w:rPr>
          <w:lang w:eastAsia="en-US" w:bidi="en-US"/>
        </w:rPr>
        <w:t xml:space="preserve"> РФ), производятся при условии получения разрешения на земляные работы.</w:t>
      </w:r>
    </w:p>
    <w:p w:rsidR="004C7F97" w:rsidRPr="00BE1A9F" w:rsidRDefault="004C7F97" w:rsidP="004C7F97">
      <w:pPr>
        <w:numPr>
          <w:ilvl w:val="0"/>
          <w:numId w:val="2"/>
        </w:numPr>
        <w:autoSpaceDE w:val="0"/>
        <w:autoSpaceDN w:val="0"/>
        <w:adjustRightInd w:val="0"/>
        <w:ind w:left="0" w:firstLine="567"/>
        <w:jc w:val="both"/>
      </w:pPr>
      <w:r w:rsidRPr="00BE1A9F">
        <w:t>Работы подразделяются на два вида:</w:t>
      </w:r>
    </w:p>
    <w:p w:rsidR="004C7F97" w:rsidRPr="00BE1A9F" w:rsidRDefault="004C7F97" w:rsidP="004C7F97">
      <w:pPr>
        <w:numPr>
          <w:ilvl w:val="0"/>
          <w:numId w:val="18"/>
        </w:numPr>
        <w:autoSpaceDE w:val="0"/>
        <w:autoSpaceDN w:val="0"/>
        <w:adjustRightInd w:val="0"/>
        <w:ind w:firstLine="567"/>
        <w:jc w:val="both"/>
      </w:pPr>
      <w:r w:rsidRPr="00BE1A9F">
        <w:t>на плановые работы;</w:t>
      </w:r>
    </w:p>
    <w:p w:rsidR="004C7F97" w:rsidRPr="00BE1A9F" w:rsidRDefault="004C7F97" w:rsidP="004C7F97">
      <w:pPr>
        <w:numPr>
          <w:ilvl w:val="0"/>
          <w:numId w:val="18"/>
        </w:numPr>
        <w:autoSpaceDE w:val="0"/>
        <w:autoSpaceDN w:val="0"/>
        <w:adjustRightInd w:val="0"/>
        <w:ind w:firstLine="567"/>
        <w:jc w:val="both"/>
      </w:pPr>
      <w:r w:rsidRPr="00BE1A9F">
        <w:t>на аварийные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При аварийных работах юридическим и физическим лицам разрешается приступать к проведению земляных работ после извещения Администрации, землепользователя и вызова на место аварии представителей организаций, эксплуатирующих прилегающие инженерные сооружения, сети. </w:t>
      </w:r>
    </w:p>
    <w:p w:rsidR="004C7F97" w:rsidRPr="00BE1A9F" w:rsidRDefault="004C7F97" w:rsidP="004C7F97">
      <w:pPr>
        <w:numPr>
          <w:ilvl w:val="0"/>
          <w:numId w:val="2"/>
        </w:numPr>
        <w:autoSpaceDE w:val="0"/>
        <w:autoSpaceDN w:val="0"/>
        <w:adjustRightInd w:val="0"/>
        <w:ind w:left="0" w:firstLine="567"/>
        <w:jc w:val="both"/>
      </w:pPr>
      <w:r w:rsidRPr="00BE1A9F">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4C7F97" w:rsidRPr="00BE1A9F" w:rsidRDefault="004C7F97" w:rsidP="004C7F97">
      <w:pPr>
        <w:numPr>
          <w:ilvl w:val="0"/>
          <w:numId w:val="2"/>
        </w:numPr>
        <w:autoSpaceDE w:val="0"/>
        <w:autoSpaceDN w:val="0"/>
        <w:adjustRightInd w:val="0"/>
        <w:ind w:left="0" w:firstLine="567"/>
        <w:jc w:val="both"/>
      </w:pPr>
      <w:r w:rsidRPr="00BE1A9F">
        <w:t>Сроки подачи заявок на проведение работ:</w:t>
      </w:r>
    </w:p>
    <w:p w:rsidR="004C7F97" w:rsidRPr="00BE1A9F" w:rsidRDefault="004C7F97" w:rsidP="004C7F97">
      <w:pPr>
        <w:autoSpaceDE w:val="0"/>
        <w:autoSpaceDN w:val="0"/>
        <w:adjustRightInd w:val="0"/>
        <w:ind w:firstLine="540"/>
        <w:jc w:val="both"/>
      </w:pPr>
      <w:r w:rsidRPr="00BE1A9F">
        <w:t>для плановых работ - за 1 неделю до начала работ;</w:t>
      </w:r>
    </w:p>
    <w:p w:rsidR="004C7F97" w:rsidRPr="00BE1A9F" w:rsidRDefault="004C7F97" w:rsidP="004C7F97">
      <w:pPr>
        <w:autoSpaceDE w:val="0"/>
        <w:autoSpaceDN w:val="0"/>
        <w:adjustRightInd w:val="0"/>
        <w:ind w:firstLine="540"/>
        <w:jc w:val="both"/>
      </w:pPr>
      <w:r w:rsidRPr="00BE1A9F">
        <w:t>для аварийных - за 1 день до начала работ, в случаях, не терпящих отлагательства  - до начала работ.</w:t>
      </w:r>
    </w:p>
    <w:p w:rsidR="004C7F97" w:rsidRPr="00BE1A9F" w:rsidRDefault="004C7F97" w:rsidP="004C7F97">
      <w:pPr>
        <w:numPr>
          <w:ilvl w:val="0"/>
          <w:numId w:val="2"/>
        </w:numPr>
        <w:autoSpaceDE w:val="0"/>
        <w:autoSpaceDN w:val="0"/>
        <w:adjustRightInd w:val="0"/>
        <w:ind w:left="0" w:firstLine="567"/>
        <w:jc w:val="both"/>
      </w:pPr>
      <w:r w:rsidRPr="00BE1A9F">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4C7F97" w:rsidRPr="00BE1A9F" w:rsidRDefault="004C7F97" w:rsidP="004C7F97">
      <w:pPr>
        <w:numPr>
          <w:ilvl w:val="0"/>
          <w:numId w:val="2"/>
        </w:numPr>
        <w:autoSpaceDE w:val="0"/>
        <w:autoSpaceDN w:val="0"/>
        <w:adjustRightInd w:val="0"/>
        <w:ind w:left="0" w:firstLine="567"/>
        <w:jc w:val="both"/>
      </w:pPr>
      <w:r w:rsidRPr="00BE1A9F">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BE1A9F">
        <w:rPr>
          <w:lang w:eastAsia="en-US" w:bidi="en-US"/>
        </w:rPr>
        <w:t xml:space="preserve"> и другим объектам. Бордюр разбирается, складируется на месте производства работ для дальнейшей установки.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реконструкции действующих подземных коммуникаций рекомендуется производить их вынос из-под проезжей части магистральных улиц.</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запрещается:</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откачивать воду из траншей и (или) котлованов на проезжую часть улиц, тротуаров, пешеходных дорожек, не имеющих системы водоотвода;</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складировать стройматериалы на автомобильных дорогах, проездах, пешеходных дорожках и тротуарах;</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вынос грунта и грязи колесами транспортных средств на улицы населенного пункта с площадок (территорий) мест проведения земляных работ;</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проведение земляных работ с нарушением сроков, установленных в разрешении на земляные работы;</w:t>
      </w:r>
    </w:p>
    <w:p w:rsidR="004C7F97" w:rsidRPr="00BE1A9F" w:rsidRDefault="004C7F97" w:rsidP="004C7F97">
      <w:pPr>
        <w:widowControl w:val="0"/>
        <w:numPr>
          <w:ilvl w:val="0"/>
          <w:numId w:val="19"/>
        </w:numPr>
        <w:autoSpaceDE w:val="0"/>
        <w:autoSpaceDN w:val="0"/>
        <w:adjustRightInd w:val="0"/>
        <w:ind w:firstLine="567"/>
        <w:jc w:val="both"/>
        <w:rPr>
          <w:lang w:eastAsia="en-US" w:bidi="en-US"/>
        </w:rPr>
      </w:pPr>
      <w:r w:rsidRPr="00BE1A9F">
        <w:rPr>
          <w:lang w:eastAsia="en-US" w:bidi="en-US"/>
        </w:rPr>
        <w:t xml:space="preserve">не восстановление нарушенного состояния участков территорий после </w:t>
      </w:r>
      <w:r w:rsidRPr="00BE1A9F">
        <w:rPr>
          <w:lang w:eastAsia="en-US" w:bidi="en-US"/>
        </w:rPr>
        <w:lastRenderedPageBreak/>
        <w:t>проведения земляных работ в срок, установленный в разрешении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До начала производства земляных работ Заказчик обязан:</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установить дорожные знаки в соответствии с согласованной с органами ГИ</w:t>
      </w:r>
      <w:proofErr w:type="gramStart"/>
      <w:r w:rsidRPr="00BE1A9F">
        <w:rPr>
          <w:lang w:eastAsia="en-US" w:bidi="en-US"/>
        </w:rPr>
        <w:t>БДД сх</w:t>
      </w:r>
      <w:proofErr w:type="gramEnd"/>
      <w:r w:rsidRPr="00BE1A9F">
        <w:rPr>
          <w:lang w:eastAsia="en-US" w:bidi="en-US"/>
        </w:rPr>
        <w:t>емой;</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обеспечить ограждение места производства работ защитными ограждениями с учетом требований </w:t>
      </w:r>
      <w:hyperlink r:id="rId7" w:history="1">
        <w:r w:rsidRPr="00BE1A9F">
          <w:rPr>
            <w:color w:val="0000FF"/>
            <w:u w:val="single"/>
            <w:lang w:eastAsia="en-US" w:bidi="en-US"/>
          </w:rPr>
          <w:t>раздела 6</w:t>
        </w:r>
      </w:hyperlink>
      <w:r w:rsidRPr="00BE1A9F">
        <w:rPr>
          <w:lang w:eastAsia="en-US" w:bidi="en-US"/>
        </w:rPr>
        <w:t xml:space="preserve"> СНиП 12-03-2001, утвержденных постановлением Госстроя РФ от 23.07.2001 </w:t>
      </w:r>
      <w:r w:rsidRPr="00BE1A9F">
        <w:rPr>
          <w:lang w:val="en-US" w:eastAsia="en-US" w:bidi="en-US"/>
        </w:rPr>
        <w:t>N</w:t>
      </w:r>
      <w:r w:rsidRPr="00BE1A9F">
        <w:rPr>
          <w:lang w:eastAsia="en-US" w:bidi="en-US"/>
        </w:rPr>
        <w:t xml:space="preserve"> 80. В темное время суток ограждение обозначается красными сигнальными фонарями. Ограждение выполняется </w:t>
      </w:r>
      <w:proofErr w:type="gramStart"/>
      <w:r w:rsidRPr="00BE1A9F">
        <w:rPr>
          <w:lang w:eastAsia="en-US" w:bidi="en-US"/>
        </w:rPr>
        <w:t>сплошным</w:t>
      </w:r>
      <w:proofErr w:type="gramEnd"/>
      <w:r w:rsidRPr="00BE1A9F">
        <w:rPr>
          <w:lang w:eastAsia="en-US" w:bidi="en-US"/>
        </w:rPr>
        <w:t>, устойчивым и надежным, предотвращающим попадание посторонних на место проведения земляных работ;</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оборудовать светильниками места производства земляных работ в зоне движения пешеходов при отсутствии наружного освещения;</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BE1A9F">
          <w:rPr>
            <w:lang w:eastAsia="en-US" w:bidi="en-US"/>
          </w:rPr>
          <w:t>200 метров</w:t>
        </w:r>
      </w:smartTag>
      <w:r w:rsidRPr="00BE1A9F">
        <w:rPr>
          <w:lang w:eastAsia="en-US" w:bidi="en-US"/>
        </w:rPr>
        <w:t xml:space="preserve"> друг от друга;</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4C7F97" w:rsidRPr="00BE1A9F" w:rsidRDefault="004C7F97" w:rsidP="004C7F97">
      <w:pPr>
        <w:widowControl w:val="0"/>
        <w:numPr>
          <w:ilvl w:val="0"/>
          <w:numId w:val="20"/>
        </w:numPr>
        <w:autoSpaceDE w:val="0"/>
        <w:autoSpaceDN w:val="0"/>
        <w:adjustRightInd w:val="0"/>
        <w:ind w:firstLine="567"/>
        <w:jc w:val="both"/>
        <w:rPr>
          <w:lang w:eastAsia="en-US" w:bidi="en-US"/>
        </w:rPr>
      </w:pPr>
      <w:r w:rsidRPr="00BE1A9F">
        <w:rPr>
          <w:lang w:eastAsia="en-US" w:bidi="en-US"/>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BE1A9F">
        <w:rPr>
          <w:lang w:eastAsia="en-US" w:bidi="en-US"/>
        </w:rPr>
        <w:t>отказе</w:t>
      </w:r>
      <w:proofErr w:type="gramEnd"/>
      <w:r w:rsidRPr="00BE1A9F">
        <w:rPr>
          <w:lang w:eastAsia="en-US" w:bidi="en-US"/>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BE1A9F">
        <w:rPr>
          <w:lang w:eastAsia="en-US" w:bidi="en-US"/>
        </w:rPr>
        <w:t>топооснове</w:t>
      </w:r>
      <w:proofErr w:type="spellEnd"/>
      <w:r w:rsidRPr="00BE1A9F">
        <w:rPr>
          <w:lang w:eastAsia="en-US" w:bidi="en-US"/>
        </w:rPr>
        <w:t>.</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proofErr w:type="gramStart"/>
      <w:r w:rsidRPr="00BE1A9F">
        <w:rPr>
          <w:lang w:eastAsia="en-US" w:bidi="en-US"/>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w:t>
      </w:r>
      <w:r w:rsidRPr="00BE1A9F">
        <w:rPr>
          <w:lang w:eastAsia="en-US" w:bidi="en-US"/>
        </w:rPr>
        <w:lastRenderedPageBreak/>
        <w:t>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Если по причине </w:t>
      </w:r>
      <w:proofErr w:type="gramStart"/>
      <w:r w:rsidRPr="00BE1A9F">
        <w:rPr>
          <w:lang w:eastAsia="en-US" w:bidi="en-US"/>
        </w:rPr>
        <w:t>несоответствия температуры наружного воздуха технологии производства работ</w:t>
      </w:r>
      <w:proofErr w:type="gramEnd"/>
      <w:r w:rsidRPr="00BE1A9F">
        <w:rPr>
          <w:lang w:eastAsia="en-US" w:bidi="en-US"/>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4C7F97" w:rsidRDefault="004C7F97" w:rsidP="004C7F97">
      <w:pPr>
        <w:widowControl w:val="0"/>
        <w:numPr>
          <w:ilvl w:val="0"/>
          <w:numId w:val="2"/>
        </w:numPr>
        <w:autoSpaceDE w:val="0"/>
        <w:autoSpaceDN w:val="0"/>
        <w:adjustRightInd w:val="0"/>
        <w:ind w:left="0" w:firstLine="540"/>
        <w:jc w:val="both"/>
        <w:rPr>
          <w:lang w:eastAsia="en-US" w:bidi="en-US"/>
        </w:rPr>
      </w:pPr>
      <w:proofErr w:type="gramStart"/>
      <w:r w:rsidRPr="00BE1A9F">
        <w:rPr>
          <w:lang w:eastAsia="en-US" w:bidi="en-US"/>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BE1A9F" w:rsidRDefault="00BE1A9F" w:rsidP="00BE1A9F">
      <w:pPr>
        <w:widowControl w:val="0"/>
        <w:autoSpaceDE w:val="0"/>
        <w:autoSpaceDN w:val="0"/>
        <w:adjustRightInd w:val="0"/>
        <w:jc w:val="both"/>
        <w:rPr>
          <w:lang w:eastAsia="en-US" w:bidi="en-US"/>
        </w:rPr>
      </w:pPr>
    </w:p>
    <w:p w:rsidR="00BE1A9F" w:rsidRPr="00BE1A9F" w:rsidRDefault="00BE1A9F" w:rsidP="00BE1A9F">
      <w:pPr>
        <w:widowControl w:val="0"/>
        <w:autoSpaceDE w:val="0"/>
        <w:autoSpaceDN w:val="0"/>
        <w:adjustRightInd w:val="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 xml:space="preserve">Требования по благоустройству, связанные с содержанием </w:t>
      </w: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и эксплуатацией транспортных средств</w:t>
      </w:r>
    </w:p>
    <w:p w:rsidR="004C7F97" w:rsidRPr="00BE1A9F" w:rsidRDefault="004C7F97" w:rsidP="004C7F97">
      <w:pPr>
        <w:widowControl w:val="0"/>
        <w:autoSpaceDE w:val="0"/>
        <w:autoSpaceDN w:val="0"/>
        <w:adjustRightInd w:val="0"/>
        <w:ind w:firstLine="540"/>
        <w:jc w:val="center"/>
        <w:rPr>
          <w:lang w:eastAsia="en-US" w:bidi="en-US"/>
        </w:rPr>
      </w:pP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Выезд транспортных сре</w:t>
      </w:r>
      <w:proofErr w:type="gramStart"/>
      <w:r w:rsidRPr="00BE1A9F">
        <w:rPr>
          <w:lang w:eastAsia="en-US" w:bidi="en-US"/>
        </w:rPr>
        <w:t>дств с пл</w:t>
      </w:r>
      <w:proofErr w:type="gramEnd"/>
      <w:r w:rsidRPr="00BE1A9F">
        <w:rPr>
          <w:lang w:eastAsia="en-US" w:bidi="en-US"/>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Передвижение машин и механизмов на гусеничном ходу по искусственным покрытиям муниципального образования.</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Повреждать ограждения автомобильных дорог.</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4C7F97" w:rsidRPr="00BE1A9F" w:rsidRDefault="004C7F97" w:rsidP="004C7F97">
      <w:pPr>
        <w:widowControl w:val="0"/>
        <w:numPr>
          <w:ilvl w:val="0"/>
          <w:numId w:val="2"/>
        </w:numPr>
        <w:autoSpaceDE w:val="0"/>
        <w:autoSpaceDN w:val="0"/>
        <w:adjustRightInd w:val="0"/>
        <w:ind w:left="0" w:firstLine="567"/>
        <w:jc w:val="both"/>
        <w:rPr>
          <w:lang w:eastAsia="en-US" w:bidi="en-US"/>
        </w:rPr>
      </w:pPr>
      <w:r w:rsidRPr="00BE1A9F">
        <w:rPr>
          <w:lang w:eastAsia="en-US" w:bidi="en-US"/>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 xml:space="preserve">Раздел 3. </w:t>
      </w:r>
    </w:p>
    <w:p w:rsidR="004C7F97" w:rsidRPr="00BE1A9F" w:rsidRDefault="004C7F97" w:rsidP="004C7F97">
      <w:pPr>
        <w:ind w:firstLine="720"/>
        <w:jc w:val="center"/>
        <w:rPr>
          <w:b/>
          <w:lang w:eastAsia="en-US" w:bidi="en-US"/>
        </w:rPr>
      </w:pPr>
      <w:r w:rsidRPr="00BE1A9F">
        <w:rPr>
          <w:b/>
          <w:lang w:eastAsia="en-US" w:bidi="en-US"/>
        </w:rPr>
        <w:t>Порядок содержания и эксплуатации объектов благоустройства.</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BE1A9F">
      <w:pPr>
        <w:widowControl w:val="0"/>
        <w:numPr>
          <w:ilvl w:val="0"/>
          <w:numId w:val="21"/>
        </w:numPr>
        <w:autoSpaceDE w:val="0"/>
        <w:autoSpaceDN w:val="0"/>
        <w:adjustRightInd w:val="0"/>
        <w:ind w:left="0" w:firstLine="993"/>
        <w:jc w:val="both"/>
        <w:rPr>
          <w:lang w:eastAsia="en-US" w:bidi="en-US"/>
        </w:rPr>
      </w:pPr>
      <w:r w:rsidRPr="00BE1A9F">
        <w:rPr>
          <w:lang w:eastAsia="en-US" w:bidi="en-US"/>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4C7F97" w:rsidRPr="00BE1A9F" w:rsidRDefault="004C7F97" w:rsidP="00BE1A9F">
      <w:pPr>
        <w:widowControl w:val="0"/>
        <w:numPr>
          <w:ilvl w:val="0"/>
          <w:numId w:val="22"/>
        </w:numPr>
        <w:autoSpaceDE w:val="0"/>
        <w:autoSpaceDN w:val="0"/>
        <w:adjustRightInd w:val="0"/>
        <w:ind w:left="0" w:firstLine="993"/>
        <w:jc w:val="both"/>
        <w:rPr>
          <w:lang w:eastAsia="en-US" w:bidi="en-US"/>
        </w:rPr>
      </w:pPr>
      <w:r w:rsidRPr="00BE1A9F">
        <w:rPr>
          <w:lang w:eastAsia="en-US" w:bidi="en-US"/>
        </w:rPr>
        <w:t xml:space="preserve">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w:t>
      </w:r>
      <w:r w:rsidRPr="00BE1A9F">
        <w:rPr>
          <w:lang w:eastAsia="en-US" w:bidi="en-US"/>
        </w:rPr>
        <w:lastRenderedPageBreak/>
        <w:t>технических и технологических загрязнений, ликвидацию зимней скользкости, гололеда, удаление обледенений;</w:t>
      </w:r>
    </w:p>
    <w:p w:rsidR="004C7F97" w:rsidRPr="00BE1A9F" w:rsidRDefault="004C7F97" w:rsidP="00BE1A9F">
      <w:pPr>
        <w:widowControl w:val="0"/>
        <w:numPr>
          <w:ilvl w:val="0"/>
          <w:numId w:val="22"/>
        </w:numPr>
        <w:autoSpaceDE w:val="0"/>
        <w:autoSpaceDN w:val="0"/>
        <w:adjustRightInd w:val="0"/>
        <w:ind w:left="0" w:firstLine="1134"/>
        <w:jc w:val="both"/>
        <w:rPr>
          <w:lang w:eastAsia="en-US" w:bidi="en-US"/>
        </w:rPr>
      </w:pPr>
      <w:r w:rsidRPr="00BE1A9F">
        <w:rPr>
          <w:lang w:eastAsia="en-US" w:bidi="en-US"/>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4C7F97" w:rsidRPr="00BE1A9F" w:rsidRDefault="004C7F97" w:rsidP="00BE1A9F">
      <w:pPr>
        <w:widowControl w:val="0"/>
        <w:numPr>
          <w:ilvl w:val="0"/>
          <w:numId w:val="22"/>
        </w:numPr>
        <w:autoSpaceDE w:val="0"/>
        <w:autoSpaceDN w:val="0"/>
        <w:adjustRightInd w:val="0"/>
        <w:ind w:left="0" w:firstLine="1134"/>
        <w:jc w:val="both"/>
        <w:rPr>
          <w:lang w:eastAsia="en-US" w:bidi="en-US"/>
        </w:rPr>
      </w:pPr>
      <w:r w:rsidRPr="00BE1A9F">
        <w:rPr>
          <w:lang w:eastAsia="en-US" w:bidi="en-US"/>
        </w:rPr>
        <w:t>Обеспечить благоустройство и чистоту на берегах водоемов;</w:t>
      </w:r>
    </w:p>
    <w:p w:rsidR="004C7F97" w:rsidRPr="00BE1A9F" w:rsidRDefault="00BE1A9F" w:rsidP="00BE1A9F">
      <w:pPr>
        <w:widowControl w:val="0"/>
        <w:numPr>
          <w:ilvl w:val="0"/>
          <w:numId w:val="22"/>
        </w:numPr>
        <w:autoSpaceDE w:val="0"/>
        <w:autoSpaceDN w:val="0"/>
        <w:adjustRightInd w:val="0"/>
        <w:ind w:left="0" w:firstLine="993"/>
        <w:jc w:val="both"/>
        <w:rPr>
          <w:lang w:eastAsia="en-US" w:bidi="en-US"/>
        </w:rPr>
      </w:pPr>
      <w:r>
        <w:rPr>
          <w:lang w:eastAsia="en-US" w:bidi="en-US"/>
        </w:rPr>
        <w:t xml:space="preserve"> </w:t>
      </w:r>
      <w:r w:rsidR="004C7F97" w:rsidRPr="00BE1A9F">
        <w:rPr>
          <w:lang w:eastAsia="en-US" w:bidi="en-US"/>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4C7F97" w:rsidRPr="00BE1A9F" w:rsidRDefault="004C7F97" w:rsidP="00BE1A9F">
      <w:pPr>
        <w:widowControl w:val="0"/>
        <w:numPr>
          <w:ilvl w:val="0"/>
          <w:numId w:val="22"/>
        </w:numPr>
        <w:autoSpaceDE w:val="0"/>
        <w:autoSpaceDN w:val="0"/>
        <w:adjustRightInd w:val="0"/>
        <w:ind w:left="0" w:firstLine="1827"/>
        <w:jc w:val="both"/>
        <w:rPr>
          <w:lang w:eastAsia="en-US" w:bidi="en-US"/>
        </w:rPr>
      </w:pPr>
      <w:r w:rsidRPr="00BE1A9F">
        <w:rPr>
          <w:lang w:eastAsia="en-US" w:bidi="en-US"/>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В целях обеспечения чистоты и порядка в муниципальном образовании  запрещается:</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Загрязнять и засорять территорию, здания, строения населенного пункта, объекты благоустройства;</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Плавать и купаться в неустановленных местах;</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Производить засыпку колодцев подземных инженерных коммуникаций, в том числе всеми видами отходов;</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roofErr w:type="gramStart"/>
      <w:r w:rsidRPr="00BE1A9F">
        <w:rPr>
          <w:lang w:eastAsia="en-US" w:bidi="en-US"/>
        </w:rPr>
        <w:t xml:space="preserve"> ;</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Оставлять на улице временные конструкции и передвижные сооружения, тару и мусор после окончания торговли;</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Повреждать и самовольно переставлять малые архитектурные формы (уличную мебель, скамейки, вазоны, урны), рекламные конструкции;</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Самовольно устанавливать ограждения и (или) заборы, за исключением индивидуальных домовладений;</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Размещать ритуальные объекты и надгробные сооружения вне специально предназначенных для этого мест;</w:t>
      </w:r>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 xml:space="preserve">Самовольно размещать на территории муниципального образования места </w:t>
      </w:r>
      <w:r w:rsidRPr="00BE1A9F">
        <w:rPr>
          <w:lang w:eastAsia="en-US" w:bidi="en-US"/>
        </w:rPr>
        <w:lastRenderedPageBreak/>
        <w:t>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proofErr w:type="gramStart"/>
      <w:r w:rsidRPr="00BE1A9F">
        <w:rPr>
          <w:lang w:eastAsia="en-US" w:bidi="en-US"/>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4C7F97" w:rsidRPr="00BE1A9F" w:rsidRDefault="004C7F97" w:rsidP="00BE1A9F">
      <w:pPr>
        <w:widowControl w:val="0"/>
        <w:numPr>
          <w:ilvl w:val="0"/>
          <w:numId w:val="23"/>
        </w:numPr>
        <w:autoSpaceDE w:val="0"/>
        <w:autoSpaceDN w:val="0"/>
        <w:adjustRightInd w:val="0"/>
        <w:ind w:left="0" w:firstLine="1827"/>
        <w:jc w:val="both"/>
        <w:rPr>
          <w:lang w:eastAsia="en-US" w:bidi="en-US"/>
        </w:rPr>
      </w:pPr>
      <w:r w:rsidRPr="00BE1A9F">
        <w:rPr>
          <w:lang w:eastAsia="en-US" w:bidi="en-US"/>
        </w:rPr>
        <w:t>Осуществлять выгул животных без надзора, а собак – без поводка или намордника.</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proofErr w:type="gramStart"/>
      <w:r w:rsidRPr="00BE1A9F">
        <w:rPr>
          <w:lang w:eastAsia="en-US" w:bidi="en-US"/>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r w:rsidRPr="00BE1A9F">
        <w:rPr>
          <w:lang w:eastAsia="en-US" w:bidi="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C7F97" w:rsidRPr="00BE1A9F" w:rsidRDefault="004C7F97" w:rsidP="00BE1A9F">
      <w:pPr>
        <w:widowControl w:val="0"/>
        <w:numPr>
          <w:ilvl w:val="0"/>
          <w:numId w:val="21"/>
        </w:numPr>
        <w:autoSpaceDE w:val="0"/>
        <w:autoSpaceDN w:val="0"/>
        <w:adjustRightInd w:val="0"/>
        <w:ind w:left="0" w:firstLine="1827"/>
        <w:jc w:val="both"/>
        <w:rPr>
          <w:lang w:eastAsia="en-US" w:bidi="en-US"/>
        </w:rPr>
      </w:pPr>
      <w:proofErr w:type="gramStart"/>
      <w:r w:rsidRPr="00BE1A9F">
        <w:rPr>
          <w:lang w:eastAsia="en-US" w:bidi="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4C7F97" w:rsidRPr="00BE1A9F" w:rsidRDefault="004C7F97" w:rsidP="00BE1A9F">
      <w:pPr>
        <w:widowControl w:val="0"/>
        <w:autoSpaceDE w:val="0"/>
        <w:autoSpaceDN w:val="0"/>
        <w:adjustRightInd w:val="0"/>
        <w:ind w:firstLine="1827"/>
        <w:jc w:val="both"/>
        <w:rPr>
          <w:lang w:eastAsia="en-US" w:bidi="en-US"/>
        </w:rPr>
      </w:pP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Раздел 4</w:t>
      </w: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 xml:space="preserve">Общие требования  к состоянию и облику </w:t>
      </w:r>
    </w:p>
    <w:p w:rsidR="004C7F97" w:rsidRPr="00BE1A9F" w:rsidRDefault="004C7F97" w:rsidP="00BE1A9F">
      <w:pPr>
        <w:widowControl w:val="0"/>
        <w:autoSpaceDE w:val="0"/>
        <w:autoSpaceDN w:val="0"/>
        <w:adjustRightInd w:val="0"/>
        <w:ind w:firstLine="1827"/>
        <w:jc w:val="center"/>
        <w:rPr>
          <w:b/>
          <w:lang w:eastAsia="en-US" w:bidi="en-US"/>
        </w:rPr>
      </w:pPr>
      <w:r w:rsidRPr="00BE1A9F">
        <w:rPr>
          <w:b/>
          <w:lang w:eastAsia="en-US" w:bidi="en-US"/>
        </w:rPr>
        <w:t xml:space="preserve">зданий различного назначения и разной формы собственности, </w:t>
      </w: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к содержанию  и благоустройство фасадов зданий и сооружений.</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proofErr w:type="gramStart"/>
      <w:r w:rsidRPr="00BE1A9F">
        <w:rPr>
          <w:lang w:eastAsia="en-US" w:bidi="en-US"/>
        </w:rPr>
        <w:t>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отдел строительства и архитектуры администрации Тейковского муниципального района Ивановской области (далее – отдел архитектуры).</w:t>
      </w:r>
      <w:proofErr w:type="gramEnd"/>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Выработка рекомендаций и заключений по документации при возникновении разногласий осуществляется комиссией по благоустройству  Администрации Новогоряновского сельского поселения.</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proofErr w:type="gramStart"/>
      <w:r w:rsidRPr="00BE1A9F">
        <w:rPr>
          <w:lang w:eastAsia="en-US" w:bidi="en-US"/>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 осуществляется в соответствии с Федеральным </w:t>
      </w:r>
      <w:hyperlink r:id="rId8" w:history="1">
        <w:r w:rsidRPr="00BE1A9F">
          <w:rPr>
            <w:color w:val="0000FF"/>
            <w:u w:val="single"/>
            <w:lang w:eastAsia="en-US" w:bidi="en-US"/>
          </w:rPr>
          <w:t>законом</w:t>
        </w:r>
      </w:hyperlink>
      <w:r w:rsidRPr="00BE1A9F">
        <w:rPr>
          <w:lang w:eastAsia="en-US" w:bidi="en-US"/>
        </w:rPr>
        <w:t xml:space="preserve"> от 25 июня 2002 года № 73-ФЗ «Об объектах культурного наследия (памятниках истории и культуры) народов Российской Федерации», законом Ивановской области от 13.07.2007 № 105-ОЗ «Об объектах культурного наследия</w:t>
      </w:r>
      <w:proofErr w:type="gramEnd"/>
      <w:r w:rsidRPr="00BE1A9F">
        <w:rPr>
          <w:lang w:eastAsia="en-US" w:bidi="en-US"/>
        </w:rPr>
        <w:t xml:space="preserve"> (</w:t>
      </w:r>
      <w:proofErr w:type="gramStart"/>
      <w:r w:rsidRPr="00BE1A9F">
        <w:rPr>
          <w:lang w:eastAsia="en-US" w:bidi="en-US"/>
        </w:rPr>
        <w:t>памятниках</w:t>
      </w:r>
      <w:proofErr w:type="gramEnd"/>
      <w:r w:rsidRPr="00BE1A9F">
        <w:rPr>
          <w:lang w:eastAsia="en-US" w:bidi="en-US"/>
        </w:rPr>
        <w:t xml:space="preserve"> истории и культуры) в Ивановской области».</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r w:rsidRPr="00BE1A9F">
        <w:rPr>
          <w:lang w:eastAsia="en-US" w:bidi="en-US"/>
        </w:rPr>
        <w:t>Требования к фасадам зданий:</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lastRenderedPageBreak/>
        <w:t>не должны иметь видимых повреждений строительной части, декоративной отделки и элементов фасада;</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на фасаде не должны размещаться посторонние надписи и объявления;</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на фасаде каждого здания должны быть установлены указатели номера здания и наименования улицы, проезда, переулка, площади;</w:t>
      </w:r>
    </w:p>
    <w:p w:rsidR="004C7F97" w:rsidRPr="00BE1A9F" w:rsidRDefault="004C7F97" w:rsidP="00BE1A9F">
      <w:pPr>
        <w:widowControl w:val="0"/>
        <w:numPr>
          <w:ilvl w:val="0"/>
          <w:numId w:val="25"/>
        </w:numPr>
        <w:autoSpaceDE w:val="0"/>
        <w:autoSpaceDN w:val="0"/>
        <w:adjustRightInd w:val="0"/>
        <w:ind w:firstLine="426"/>
        <w:jc w:val="both"/>
        <w:rPr>
          <w:lang w:eastAsia="en-US" w:bidi="en-US"/>
        </w:rPr>
      </w:pPr>
      <w:r w:rsidRPr="00BE1A9F">
        <w:rPr>
          <w:lang w:eastAsia="en-US" w:bidi="en-US"/>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r w:rsidRPr="00BE1A9F">
        <w:rPr>
          <w:lang w:eastAsia="en-US" w:bidi="en-US"/>
        </w:rPr>
        <w:t>В состав элементов фасада входят:</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приямки, входы в подвальные помещения и </w:t>
      </w:r>
      <w:proofErr w:type="spellStart"/>
      <w:r w:rsidRPr="00BE1A9F">
        <w:rPr>
          <w:lang w:eastAsia="en-US" w:bidi="en-US"/>
        </w:rPr>
        <w:t>мусорокамеры</w:t>
      </w:r>
      <w:proofErr w:type="spellEnd"/>
      <w:r w:rsidRPr="00BE1A9F">
        <w:rPr>
          <w:lang w:eastAsia="en-US" w:bidi="en-US"/>
        </w:rPr>
        <w:t>;</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proofErr w:type="gramStart"/>
      <w:r w:rsidRPr="00BE1A9F">
        <w:rPr>
          <w:lang w:eastAsia="en-US" w:bidi="en-US"/>
        </w:rPr>
        <w:t>входные группы (в том числе: ступени, площадки, перила, козырьки над входом, ограждения, стены, двери);</w:t>
      </w:r>
      <w:proofErr w:type="gramEnd"/>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цоколь и </w:t>
      </w:r>
      <w:proofErr w:type="spellStart"/>
      <w:r w:rsidRPr="00BE1A9F">
        <w:rPr>
          <w:lang w:eastAsia="en-US" w:bidi="en-US"/>
        </w:rPr>
        <w:t>отмостка</w:t>
      </w:r>
      <w:proofErr w:type="spellEnd"/>
      <w:r w:rsidRPr="00BE1A9F">
        <w:rPr>
          <w:lang w:eastAsia="en-US" w:bidi="en-US"/>
        </w:rPr>
        <w:t>;</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плоскости стен;</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выступающие элементы фасадов (в том числе: балконы, лоджии, эркеры, карнизы);</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окна и витрины;</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элементы кровли (в том числе: включая вентиляционные и дымовые трубы, ограждающие решетки, выходы на кровлю);</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proofErr w:type="gramStart"/>
      <w:r w:rsidRPr="00BE1A9F">
        <w:rPr>
          <w:lang w:eastAsia="en-US" w:bidi="en-US"/>
        </w:rPr>
        <w:t>архитектурные детали и облицовка (в том числе: колонны, пилястры, розетки, капители, фризы, пояски);</w:t>
      </w:r>
      <w:proofErr w:type="gramEnd"/>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водосточные трубы, включая воронки;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парапетные и оконные ограждения, решетки;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металлическая отделка окон, балконов, поясков, выступов цоколя, свесов;</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 xml:space="preserve">навесные металлические конструкции (в том числе: </w:t>
      </w:r>
      <w:proofErr w:type="spellStart"/>
      <w:r w:rsidRPr="00BE1A9F">
        <w:rPr>
          <w:lang w:eastAsia="en-US" w:bidi="en-US"/>
        </w:rPr>
        <w:t>флагодержатели</w:t>
      </w:r>
      <w:proofErr w:type="spellEnd"/>
      <w:r w:rsidRPr="00BE1A9F">
        <w:rPr>
          <w:lang w:eastAsia="en-US" w:bidi="en-US"/>
        </w:rPr>
        <w:t>, анкеры, пожарные лестницы, вентиляционное оборудование);</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bookmarkStart w:id="1" w:name="_GoBack"/>
      <w:bookmarkEnd w:id="1"/>
      <w:r w:rsidRPr="00BE1A9F">
        <w:rPr>
          <w:lang w:eastAsia="en-US" w:bidi="en-US"/>
        </w:rPr>
        <w:t>горизонтальные и вертикальные швы между панелями и блоками (фасады крупнопанельных и крупноблочных зданий);</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стекла, рамы, балконные двери;</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элементы подсветки фасада;</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дополнительное оборудование фасада;</w:t>
      </w:r>
    </w:p>
    <w:p w:rsidR="004C7F97" w:rsidRPr="00BE1A9F" w:rsidRDefault="004C7F97" w:rsidP="00BE1A9F">
      <w:pPr>
        <w:widowControl w:val="0"/>
        <w:numPr>
          <w:ilvl w:val="0"/>
          <w:numId w:val="26"/>
        </w:numPr>
        <w:autoSpaceDE w:val="0"/>
        <w:autoSpaceDN w:val="0"/>
        <w:adjustRightInd w:val="0"/>
        <w:ind w:firstLine="426"/>
        <w:jc w:val="both"/>
        <w:rPr>
          <w:lang w:eastAsia="en-US" w:bidi="en-US"/>
        </w:rPr>
      </w:pPr>
      <w:r w:rsidRPr="00BE1A9F">
        <w:rPr>
          <w:lang w:eastAsia="en-US" w:bidi="en-US"/>
        </w:rPr>
        <w:t>дополнительные элементы и устройства фасада.</w:t>
      </w:r>
    </w:p>
    <w:p w:rsidR="004C7F97" w:rsidRPr="00BE1A9F" w:rsidRDefault="004C7F97" w:rsidP="00BE1A9F">
      <w:pPr>
        <w:widowControl w:val="0"/>
        <w:numPr>
          <w:ilvl w:val="0"/>
          <w:numId w:val="24"/>
        </w:numPr>
        <w:autoSpaceDE w:val="0"/>
        <w:autoSpaceDN w:val="0"/>
        <w:adjustRightInd w:val="0"/>
        <w:ind w:firstLine="426"/>
        <w:jc w:val="both"/>
        <w:rPr>
          <w:lang w:eastAsia="en-US" w:bidi="en-US"/>
        </w:rPr>
      </w:pPr>
      <w:bookmarkStart w:id="2" w:name="Par233"/>
      <w:bookmarkEnd w:id="2"/>
      <w:r w:rsidRPr="00BE1A9F">
        <w:rPr>
          <w:lang w:eastAsia="en-US" w:bidi="en-US"/>
        </w:rPr>
        <w:t>При устройстве и изменении элементов фасада или цветового решения учитывается:</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историко-культурная ценность здания;</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соответствие комплексному решению и архитектурному облику;</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назначение, характер использования помещений;</w:t>
      </w:r>
    </w:p>
    <w:p w:rsidR="004C7F97" w:rsidRPr="00BE1A9F" w:rsidRDefault="004C7F97" w:rsidP="00BE1A9F">
      <w:pPr>
        <w:widowControl w:val="0"/>
        <w:numPr>
          <w:ilvl w:val="0"/>
          <w:numId w:val="27"/>
        </w:numPr>
        <w:autoSpaceDE w:val="0"/>
        <w:autoSpaceDN w:val="0"/>
        <w:adjustRightInd w:val="0"/>
        <w:ind w:firstLine="426"/>
        <w:jc w:val="both"/>
        <w:rPr>
          <w:lang w:eastAsia="en-US" w:bidi="en-US"/>
        </w:rPr>
      </w:pPr>
      <w:r w:rsidRPr="00BE1A9F">
        <w:rPr>
          <w:lang w:eastAsia="en-US" w:bidi="en-US"/>
        </w:rPr>
        <w:t>надежность, безопасность элементов и конструкций.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Не допускается повреждение поверхности откосов, элементов архитектурного оформления проема.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Принципы устройства и содержания окон и витрин:</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 xml:space="preserve">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w:t>
      </w:r>
      <w:r w:rsidRPr="00BE1A9F">
        <w:rPr>
          <w:lang w:eastAsia="en-US" w:bidi="en-US"/>
        </w:rPr>
        <w:lastRenderedPageBreak/>
        <w:t>и текстуры материалов);</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оформление витрин должно иметь комплексное решение, единое цветовое решение и подсветку;</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цветовое решение решеток и защитных экранов выполняется согласно комплексному решению и архитектурному облику фасада;</w:t>
      </w:r>
    </w:p>
    <w:p w:rsidR="004C7F97" w:rsidRPr="00BE1A9F" w:rsidRDefault="004C7F97" w:rsidP="004C7F97">
      <w:pPr>
        <w:widowControl w:val="0"/>
        <w:numPr>
          <w:ilvl w:val="0"/>
          <w:numId w:val="28"/>
        </w:numPr>
        <w:autoSpaceDE w:val="0"/>
        <w:autoSpaceDN w:val="0"/>
        <w:adjustRightInd w:val="0"/>
        <w:ind w:firstLine="567"/>
        <w:jc w:val="both"/>
        <w:rPr>
          <w:lang w:eastAsia="en-US" w:bidi="en-US"/>
        </w:rPr>
      </w:pPr>
      <w:r w:rsidRPr="00BE1A9F">
        <w:rPr>
          <w:lang w:eastAsia="en-US" w:bidi="en-US"/>
        </w:rPr>
        <w:t>устройства озеленения на фасадах размещаются упорядоченно в соответствии с архитектурным обликом.</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Возможность размещения дополнительных входных групп определяется на основе общей концепции фасада с учетом </w:t>
      </w:r>
      <w:proofErr w:type="gramStart"/>
      <w:r w:rsidRPr="00BE1A9F">
        <w:rPr>
          <w:lang w:eastAsia="en-US" w:bidi="en-US"/>
        </w:rPr>
        <w:t>архитектурного решения</w:t>
      </w:r>
      <w:proofErr w:type="gramEnd"/>
      <w:r w:rsidRPr="00BE1A9F">
        <w:rPr>
          <w:lang w:eastAsia="en-US" w:bidi="en-US"/>
        </w:rPr>
        <w:t>, планировки помещений, расположения существующих входов.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Оформление входных групп должно иметь комплексный характер, единое цветовое решение.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Принципы </w:t>
      </w:r>
      <w:proofErr w:type="gramStart"/>
      <w:r w:rsidRPr="00BE1A9F">
        <w:rPr>
          <w:lang w:eastAsia="en-US" w:bidi="en-US"/>
        </w:rPr>
        <w:t>архитектурного решения</w:t>
      </w:r>
      <w:proofErr w:type="gramEnd"/>
      <w:r w:rsidRPr="00BE1A9F">
        <w:rPr>
          <w:lang w:eastAsia="en-US" w:bidi="en-US"/>
        </w:rPr>
        <w:t xml:space="preserve"> балконов и лоджий на фасадах: комплексное решение на всей поверхности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поэтажная группировка (единый характер в соответствии с поэтажными членениями фасада);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вертикальная группировка (единый характер в соответствии с размещением вертикальных внутренних коммуникаций, эркеров);</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соответствие остекления, габаритов, цветового решения, рисунка ограждений балконов и лоджий архитектурному облику фасада.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Основными видами дополнительного оборудования являются:</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наружные блоки систем кондиционирования и вентиляции, вентиляционные трубопроводы;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антенны;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видеокамеры наружного наблюдения;</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часы;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банкоматы;</w:t>
      </w:r>
    </w:p>
    <w:p w:rsidR="004C7F97" w:rsidRPr="00BE1A9F" w:rsidRDefault="004C7F97" w:rsidP="004C7F97">
      <w:pPr>
        <w:widowControl w:val="0"/>
        <w:numPr>
          <w:ilvl w:val="0"/>
          <w:numId w:val="29"/>
        </w:numPr>
        <w:autoSpaceDE w:val="0"/>
        <w:autoSpaceDN w:val="0"/>
        <w:adjustRightInd w:val="0"/>
        <w:ind w:firstLine="567"/>
        <w:jc w:val="both"/>
        <w:rPr>
          <w:lang w:eastAsia="en-US" w:bidi="en-US"/>
        </w:rPr>
      </w:pPr>
      <w:r w:rsidRPr="00BE1A9F">
        <w:rPr>
          <w:lang w:eastAsia="en-US" w:bidi="en-US"/>
        </w:rPr>
        <w:t>оборудование для освещения территории муниципального образования</w:t>
      </w:r>
      <w:proofErr w:type="gramStart"/>
      <w:r w:rsidRPr="00BE1A9F">
        <w:rPr>
          <w:lang w:eastAsia="en-US" w:bidi="en-US"/>
        </w:rPr>
        <w:t xml:space="preserve"> .</w:t>
      </w:r>
      <w:proofErr w:type="gramEnd"/>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Требования к размещению дополнительного оборудования на фасадах:</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после установки дополнительного оборудования предусмотреть восстановление поврежденной отделки и элементов фасада;</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 xml:space="preserve">комплексное решение размещения оборудования с учетом архитектурного </w:t>
      </w:r>
      <w:r w:rsidRPr="00BE1A9F">
        <w:rPr>
          <w:lang w:eastAsia="en-US" w:bidi="en-US"/>
        </w:rPr>
        <w:lastRenderedPageBreak/>
        <w:t>облика фасада;</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безопасность для людей;</w:t>
      </w:r>
    </w:p>
    <w:p w:rsidR="004C7F97" w:rsidRPr="00BE1A9F" w:rsidRDefault="004C7F97" w:rsidP="004C7F97">
      <w:pPr>
        <w:widowControl w:val="0"/>
        <w:numPr>
          <w:ilvl w:val="0"/>
          <w:numId w:val="30"/>
        </w:numPr>
        <w:autoSpaceDE w:val="0"/>
        <w:autoSpaceDN w:val="0"/>
        <w:adjustRightInd w:val="0"/>
        <w:ind w:firstLine="567"/>
        <w:jc w:val="both"/>
        <w:rPr>
          <w:lang w:eastAsia="en-US" w:bidi="en-US"/>
        </w:rPr>
      </w:pPr>
      <w:r w:rsidRPr="00BE1A9F">
        <w:rPr>
          <w:lang w:eastAsia="en-US" w:bidi="en-US"/>
        </w:rPr>
        <w:t>размещение, не создающее помех для движения пешеходов и транспорта.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Принципы размещения наружных блоков систем кондиционирования и вентиляции, вентиляционных трубопроводов, антенн:</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минимальный выход технических устройств на поверхность фасада;</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маскировка наружных блоков, деталей (устройство декоративных решеток и экранов);</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группировка ряда элементов на общей несущей основе;</w:t>
      </w:r>
    </w:p>
    <w:p w:rsidR="004C7F97" w:rsidRPr="00BE1A9F" w:rsidRDefault="004C7F97" w:rsidP="004C7F97">
      <w:pPr>
        <w:widowControl w:val="0"/>
        <w:numPr>
          <w:ilvl w:val="0"/>
          <w:numId w:val="31"/>
        </w:numPr>
        <w:autoSpaceDE w:val="0"/>
        <w:autoSpaceDN w:val="0"/>
        <w:adjustRightInd w:val="0"/>
        <w:ind w:firstLine="567"/>
        <w:jc w:val="both"/>
        <w:rPr>
          <w:lang w:eastAsia="en-US" w:bidi="en-US"/>
        </w:rPr>
      </w:pPr>
      <w:r w:rsidRPr="00BE1A9F">
        <w:rPr>
          <w:lang w:eastAsia="en-US" w:bidi="en-US"/>
        </w:rPr>
        <w:t>расположение в соответствии с комплексным решением и архитектурным обликом фасада.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bookmarkStart w:id="3" w:name="Par296"/>
      <w:bookmarkEnd w:id="3"/>
      <w:proofErr w:type="gramStart"/>
      <w:r w:rsidRPr="00BE1A9F">
        <w:rPr>
          <w:lang w:eastAsia="en-US" w:bidi="en-US"/>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BE1A9F">
        <w:rPr>
          <w:lang w:eastAsia="en-US" w:bidi="en-US"/>
        </w:rPr>
        <w:t xml:space="preserve"> сведения, доведение которых до потребителя (третьих лиц) является обязательным в соответствии с федеральными законами.</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 xml:space="preserve">Действие данного </w:t>
      </w:r>
      <w:hyperlink r:id="rId9" w:anchor="Par296#Par296" w:history="1">
        <w:r w:rsidRPr="00BE1A9F">
          <w:rPr>
            <w:color w:val="0000FF"/>
            <w:u w:val="single"/>
            <w:lang w:eastAsia="en-US" w:bidi="en-US"/>
          </w:rPr>
          <w:t xml:space="preserve">пункта </w:t>
        </w:r>
      </w:hyperlink>
      <w:r w:rsidRPr="00BE1A9F">
        <w:rPr>
          <w:lang w:eastAsia="en-US" w:bidi="en-US"/>
        </w:rPr>
        <w:t xml:space="preserve"> Правил не распространяется на рекламные конструкции, </w:t>
      </w:r>
      <w:proofErr w:type="gramStart"/>
      <w:r w:rsidRPr="00BE1A9F">
        <w:rPr>
          <w:lang w:eastAsia="en-US" w:bidi="en-US"/>
        </w:rPr>
        <w:t>требования</w:t>
      </w:r>
      <w:proofErr w:type="gramEnd"/>
      <w:r w:rsidRPr="00BE1A9F">
        <w:rPr>
          <w:lang w:eastAsia="en-US" w:bidi="en-US"/>
        </w:rPr>
        <w:t xml:space="preserve"> к размещению которых определены Федеральным </w:t>
      </w:r>
      <w:hyperlink r:id="rId10" w:history="1">
        <w:r w:rsidRPr="00BE1A9F">
          <w:rPr>
            <w:color w:val="0000FF"/>
            <w:u w:val="single"/>
            <w:lang w:eastAsia="en-US" w:bidi="en-US"/>
          </w:rPr>
          <w:t>законом</w:t>
        </w:r>
      </w:hyperlink>
      <w:r w:rsidRPr="00BE1A9F">
        <w:rPr>
          <w:lang w:eastAsia="en-US" w:bidi="en-US"/>
        </w:rPr>
        <w:t xml:space="preserve"> «О рекламе» и муниципальными правовыми актами.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bookmarkStart w:id="4" w:name="Par298"/>
      <w:bookmarkEnd w:id="4"/>
      <w:r w:rsidRPr="00BE1A9F">
        <w:rPr>
          <w:lang w:eastAsia="en-US" w:bidi="en-US"/>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Принципы размещения:</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в соответствии с архитектурным обликом фасада;</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комплексное решение на фасаде;</w:t>
      </w:r>
    </w:p>
    <w:p w:rsidR="004C7F97" w:rsidRPr="00BE1A9F" w:rsidRDefault="004C7F97" w:rsidP="004C7F97">
      <w:pPr>
        <w:widowControl w:val="0"/>
        <w:numPr>
          <w:ilvl w:val="0"/>
          <w:numId w:val="32"/>
        </w:numPr>
        <w:autoSpaceDE w:val="0"/>
        <w:autoSpaceDN w:val="0"/>
        <w:adjustRightInd w:val="0"/>
        <w:ind w:firstLine="567"/>
        <w:jc w:val="both"/>
        <w:rPr>
          <w:lang w:eastAsia="en-US" w:bidi="en-US"/>
        </w:rPr>
      </w:pPr>
      <w:r w:rsidRPr="00BE1A9F">
        <w:rPr>
          <w:lang w:eastAsia="en-US" w:bidi="en-US"/>
        </w:rPr>
        <w:t>размещение дополнительных элементов и устройств не должно мешать визуальному восприятию архитектурных объектов.</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Требования к устройству ограждений:</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 xml:space="preserve">вид и расположение ограждения должны отвечать планировочной </w:t>
      </w:r>
      <w:r w:rsidRPr="00BE1A9F">
        <w:rPr>
          <w:lang w:eastAsia="en-US" w:bidi="en-US"/>
        </w:rPr>
        <w:lastRenderedPageBreak/>
        <w:t>организации земельного участка;</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единое решение в границах объекта благоустройства;</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соответствие архитектурно-</w:t>
      </w:r>
      <w:proofErr w:type="gramStart"/>
      <w:r w:rsidRPr="00BE1A9F">
        <w:rPr>
          <w:lang w:eastAsia="en-US" w:bidi="en-US"/>
        </w:rPr>
        <w:t>художественного решения</w:t>
      </w:r>
      <w:proofErr w:type="gramEnd"/>
      <w:r w:rsidRPr="00BE1A9F">
        <w:rPr>
          <w:lang w:eastAsia="en-US" w:bidi="en-US"/>
        </w:rPr>
        <w:t xml:space="preserve"> ограждения характеру окружения;</w:t>
      </w:r>
    </w:p>
    <w:p w:rsidR="004C7F97" w:rsidRPr="00BE1A9F" w:rsidRDefault="004C7F97" w:rsidP="004C7F97">
      <w:pPr>
        <w:widowControl w:val="0"/>
        <w:numPr>
          <w:ilvl w:val="0"/>
          <w:numId w:val="33"/>
        </w:numPr>
        <w:autoSpaceDE w:val="0"/>
        <w:autoSpaceDN w:val="0"/>
        <w:adjustRightInd w:val="0"/>
        <w:ind w:firstLine="567"/>
        <w:jc w:val="both"/>
        <w:rPr>
          <w:lang w:eastAsia="en-US" w:bidi="en-US"/>
        </w:rPr>
      </w:pPr>
      <w:r w:rsidRPr="00BE1A9F">
        <w:rPr>
          <w:lang w:eastAsia="en-US" w:bidi="en-US"/>
        </w:rPr>
        <w:t>безопасность, комфорт.</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Основными видами ограждений на внутриквартальных территориях являются:</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газонные ограждения - высота 0,3 - </w:t>
      </w:r>
      <w:smartTag w:uri="urn:schemas-microsoft-com:office:smarttags" w:element="metricconverter">
        <w:smartTagPr>
          <w:attr w:name="ProductID" w:val="0,5 м"/>
        </w:smartTagPr>
        <w:r w:rsidRPr="00BE1A9F">
          <w:rPr>
            <w:lang w:eastAsia="en-US" w:bidi="en-US"/>
          </w:rPr>
          <w:t>0,5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ограды: низкие (высота 0,5 - </w:t>
      </w:r>
      <w:smartTag w:uri="urn:schemas-microsoft-com:office:smarttags" w:element="metricconverter">
        <w:smartTagPr>
          <w:attr w:name="ProductID" w:val="1,0 м"/>
        </w:smartTagPr>
        <w:r w:rsidRPr="00BE1A9F">
          <w:rPr>
            <w:lang w:eastAsia="en-US" w:bidi="en-US"/>
          </w:rPr>
          <w:t>1,0 м</w:t>
        </w:r>
      </w:smartTag>
      <w:r w:rsidRPr="00BE1A9F">
        <w:rPr>
          <w:lang w:eastAsia="en-US" w:bidi="en-US"/>
        </w:rPr>
        <w:t xml:space="preserve">), средние (высота 1,0 - </w:t>
      </w:r>
      <w:smartTag w:uri="urn:schemas-microsoft-com:office:smarttags" w:element="metricconverter">
        <w:smartTagPr>
          <w:attr w:name="ProductID" w:val="1,7 м"/>
        </w:smartTagPr>
        <w:r w:rsidRPr="00BE1A9F">
          <w:rPr>
            <w:lang w:eastAsia="en-US" w:bidi="en-US"/>
          </w:rPr>
          <w:t>1,7 м</w:t>
        </w:r>
      </w:smartTag>
      <w:r w:rsidRPr="00BE1A9F">
        <w:rPr>
          <w:lang w:eastAsia="en-US" w:bidi="en-US"/>
        </w:rPr>
        <w:t xml:space="preserve">), высокие (высота 1,8 - </w:t>
      </w:r>
      <w:smartTag w:uri="urn:schemas-microsoft-com:office:smarttags" w:element="metricconverter">
        <w:smartTagPr>
          <w:attr w:name="ProductID" w:val="3,0 м"/>
        </w:smartTagPr>
        <w:r w:rsidRPr="00BE1A9F">
          <w:rPr>
            <w:lang w:eastAsia="en-US" w:bidi="en-US"/>
          </w:rPr>
          <w:t>3,0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BE1A9F">
          <w:rPr>
            <w:lang w:eastAsia="en-US" w:bidi="en-US"/>
          </w:rPr>
          <w:t>0,4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 спортивных площадок (высота 2,5 - </w:t>
      </w:r>
      <w:smartTag w:uri="urn:schemas-microsoft-com:office:smarttags" w:element="metricconverter">
        <w:smartTagPr>
          <w:attr w:name="ProductID" w:val="3,0 м"/>
        </w:smartTagPr>
        <w:r w:rsidRPr="00BE1A9F">
          <w:rPr>
            <w:lang w:eastAsia="en-US" w:bidi="en-US"/>
          </w:rPr>
          <w:t>3,0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ограждения хозяйственных площадок (высота не менее </w:t>
      </w:r>
      <w:smartTag w:uri="urn:schemas-microsoft-com:office:smarttags" w:element="metricconverter">
        <w:smartTagPr>
          <w:attr w:name="ProductID" w:val="1,2 м"/>
        </w:smartTagPr>
        <w:r w:rsidRPr="00BE1A9F">
          <w:rPr>
            <w:lang w:eastAsia="en-US" w:bidi="en-US"/>
          </w:rPr>
          <w:t>1,2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 xml:space="preserve">декоративные ограждения (высота 1,2 - </w:t>
      </w:r>
      <w:smartTag w:uri="urn:schemas-microsoft-com:office:smarttags" w:element="metricconverter">
        <w:smartTagPr>
          <w:attr w:name="ProductID" w:val="2,0 м"/>
        </w:smartTagPr>
        <w:r w:rsidRPr="00BE1A9F">
          <w:rPr>
            <w:lang w:eastAsia="en-US" w:bidi="en-US"/>
          </w:rPr>
          <w:t>2,0 м</w:t>
        </w:r>
      </w:smartTag>
      <w:r w:rsidRPr="00BE1A9F">
        <w:rPr>
          <w:lang w:eastAsia="en-US" w:bidi="en-US"/>
        </w:rPr>
        <w:t>);</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технические ограждения (высота в соответствии с действующими нормами);</w:t>
      </w:r>
    </w:p>
    <w:p w:rsidR="004C7F97" w:rsidRPr="00BE1A9F" w:rsidRDefault="004C7F97" w:rsidP="004C7F97">
      <w:pPr>
        <w:widowControl w:val="0"/>
        <w:numPr>
          <w:ilvl w:val="0"/>
          <w:numId w:val="34"/>
        </w:numPr>
        <w:autoSpaceDE w:val="0"/>
        <w:autoSpaceDN w:val="0"/>
        <w:adjustRightInd w:val="0"/>
        <w:ind w:firstLine="567"/>
        <w:jc w:val="both"/>
        <w:rPr>
          <w:lang w:eastAsia="en-US" w:bidi="en-US"/>
        </w:rPr>
      </w:pPr>
      <w:r w:rsidRPr="00BE1A9F">
        <w:rPr>
          <w:lang w:eastAsia="en-US" w:bidi="en-US"/>
        </w:rPr>
        <w:t>временные ограждения строительных площадок (высота в соответствии с действующими нормами).</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 xml:space="preserve">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BE1A9F">
          <w:rPr>
            <w:lang w:eastAsia="en-US" w:bidi="en-US"/>
          </w:rPr>
          <w:t>0,4 м</w:t>
        </w:r>
      </w:smartTag>
      <w:r w:rsidRPr="00BE1A9F">
        <w:rPr>
          <w:lang w:eastAsia="en-US" w:bidi="en-US"/>
        </w:rPr>
        <w:t>.</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Не допускается:</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препятствующая передвижению по существующим пешеходным дорожкам;</w:t>
      </w:r>
    </w:p>
    <w:p w:rsidR="004C7F97" w:rsidRPr="00BE1A9F" w:rsidRDefault="004C7F97" w:rsidP="004C7F97">
      <w:pPr>
        <w:widowControl w:val="0"/>
        <w:numPr>
          <w:ilvl w:val="0"/>
          <w:numId w:val="35"/>
        </w:numPr>
        <w:autoSpaceDE w:val="0"/>
        <w:autoSpaceDN w:val="0"/>
        <w:adjustRightInd w:val="0"/>
        <w:ind w:firstLine="567"/>
        <w:jc w:val="both"/>
        <w:rPr>
          <w:lang w:eastAsia="en-US" w:bidi="en-US"/>
        </w:rPr>
      </w:pPr>
      <w:r w:rsidRPr="00BE1A9F">
        <w:rPr>
          <w:lang w:eastAsia="en-US" w:bidi="en-US"/>
        </w:rPr>
        <w:t>установка ограждения, шлагбаума в местах размещения инженерных сетей и коммуникаций.</w:t>
      </w:r>
    </w:p>
    <w:p w:rsidR="004C7F97" w:rsidRPr="00BE1A9F" w:rsidRDefault="004C7F97" w:rsidP="004C7F97">
      <w:pPr>
        <w:widowControl w:val="0"/>
        <w:numPr>
          <w:ilvl w:val="0"/>
          <w:numId w:val="24"/>
        </w:numPr>
        <w:autoSpaceDE w:val="0"/>
        <w:autoSpaceDN w:val="0"/>
        <w:adjustRightInd w:val="0"/>
        <w:ind w:firstLine="567"/>
        <w:jc w:val="both"/>
        <w:rPr>
          <w:lang w:eastAsia="en-US" w:bidi="en-US"/>
        </w:rPr>
      </w:pPr>
      <w:r w:rsidRPr="00BE1A9F">
        <w:rPr>
          <w:lang w:eastAsia="en-US" w:bidi="en-US"/>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Раздел 5.</w:t>
      </w: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Порядок уборки территории населенных пунктов</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Основные правила уборки</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bookmarkStart w:id="5" w:name="Par85"/>
      <w:bookmarkEnd w:id="5"/>
      <w:r w:rsidRPr="00BE1A9F">
        <w:rPr>
          <w:lang w:eastAsia="en-US" w:bidi="en-US"/>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муниципальными учреждениями;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земель железнодорожного транспорта, находящихся в пределах населенного пункта, - юридические и физические лица, в ведении которых они находятся;</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 xml:space="preserve">на дорожных сооружениях автомобильных дорог местного значения - юридические лица независимо от форм собственности и физические лица, </w:t>
      </w:r>
      <w:r w:rsidRPr="00BE1A9F">
        <w:rPr>
          <w:lang w:eastAsia="en-US" w:bidi="en-US"/>
        </w:rPr>
        <w:lastRenderedPageBreak/>
        <w:t>осуществляющие работы по благоустройству и содержанию дорожных сооружений на основании муниципальных контрактов, договоров с Администрацией или муниципальными учреждениями;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где ведется строительство, - лица, получившие разрешение на строительство;</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r w:rsidRPr="00BE1A9F">
        <w:rPr>
          <w:lang w:eastAsia="en-US" w:bidi="en-US"/>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4C7F97" w:rsidRPr="00BE1A9F" w:rsidRDefault="004C7F97" w:rsidP="004C7F97">
      <w:pPr>
        <w:widowControl w:val="0"/>
        <w:numPr>
          <w:ilvl w:val="0"/>
          <w:numId w:val="37"/>
        </w:numPr>
        <w:autoSpaceDE w:val="0"/>
        <w:autoSpaceDN w:val="0"/>
        <w:adjustRightInd w:val="0"/>
        <w:ind w:firstLine="567"/>
        <w:jc w:val="both"/>
        <w:rPr>
          <w:lang w:eastAsia="en-US" w:bidi="en-US"/>
        </w:rPr>
      </w:pPr>
      <w:bookmarkStart w:id="6" w:name="Par93"/>
      <w:bookmarkEnd w:id="6"/>
      <w:r w:rsidRPr="00BE1A9F">
        <w:rPr>
          <w:lang w:eastAsia="en-US" w:bidi="en-US"/>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 xml:space="preserve">На объектах благоустройства, за исключением указанных в </w:t>
      </w:r>
      <w:hyperlink r:id="rId11" w:anchor="Par85#Par85" w:history="1">
        <w:r w:rsidRPr="00BE1A9F">
          <w:rPr>
            <w:color w:val="0000FF"/>
            <w:u w:val="single"/>
            <w:lang w:eastAsia="en-US" w:bidi="en-US"/>
          </w:rPr>
          <w:t>пункте</w:t>
        </w:r>
      </w:hyperlink>
      <w:r w:rsidRPr="00BE1A9F">
        <w:rPr>
          <w:lang w:eastAsia="en-US" w:bidi="en-US"/>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4C7F97" w:rsidRPr="00BE1A9F" w:rsidRDefault="004C7F97" w:rsidP="004C7F97">
      <w:pPr>
        <w:widowControl w:val="0"/>
        <w:numPr>
          <w:ilvl w:val="0"/>
          <w:numId w:val="36"/>
        </w:numPr>
        <w:autoSpaceDE w:val="0"/>
        <w:autoSpaceDN w:val="0"/>
        <w:adjustRightInd w:val="0"/>
        <w:ind w:firstLine="567"/>
        <w:jc w:val="both"/>
      </w:pPr>
      <w:r w:rsidRPr="00BE1A9F">
        <w:t>Границы прилегающих территорий, если иное не установлено, определяются:</w:t>
      </w:r>
    </w:p>
    <w:p w:rsidR="004C7F97" w:rsidRPr="00BE1A9F" w:rsidRDefault="004C7F97" w:rsidP="004C7F97">
      <w:pPr>
        <w:numPr>
          <w:ilvl w:val="0"/>
          <w:numId w:val="38"/>
        </w:numPr>
        <w:ind w:firstLine="567"/>
        <w:jc w:val="both"/>
        <w:rPr>
          <w:lang w:eastAsia="en-US" w:bidi="en-US"/>
        </w:rPr>
      </w:pPr>
      <w:r w:rsidRPr="00BE1A9F">
        <w:rPr>
          <w:lang w:eastAsia="en-US" w:bidi="en-US"/>
        </w:rPr>
        <w:t>на улицах с двухсторонней застройкой по длине занимаемого участка, по ширине - до оси проезжей части улицы;</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BE1A9F">
          <w:rPr>
            <w:lang w:eastAsia="en-US" w:bidi="en-US"/>
          </w:rPr>
          <w:t>10 метров</w:t>
        </w:r>
      </w:smartTag>
      <w:r w:rsidRPr="00BE1A9F">
        <w:rPr>
          <w:lang w:eastAsia="en-US" w:bidi="en-US"/>
        </w:rPr>
        <w:t xml:space="preserve"> за тротуаром;</w:t>
      </w:r>
    </w:p>
    <w:p w:rsidR="004C7F97" w:rsidRPr="00BE1A9F" w:rsidRDefault="004C7F97" w:rsidP="004C7F97">
      <w:pPr>
        <w:numPr>
          <w:ilvl w:val="0"/>
          <w:numId w:val="38"/>
        </w:numPr>
        <w:ind w:firstLine="567"/>
        <w:jc w:val="both"/>
        <w:rPr>
          <w:lang w:eastAsia="en-US" w:bidi="en-US"/>
        </w:rPr>
      </w:pPr>
      <w:r w:rsidRPr="00BE1A9F">
        <w:rPr>
          <w:lang w:eastAsia="en-US" w:bidi="en-US"/>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на строительных площадках - территория не менее </w:t>
      </w:r>
      <w:smartTag w:uri="urn:schemas-microsoft-com:office:smarttags" w:element="metricconverter">
        <w:smartTagPr>
          <w:attr w:name="ProductID" w:val="15 метров"/>
        </w:smartTagPr>
        <w:r w:rsidRPr="00BE1A9F">
          <w:rPr>
            <w:lang w:eastAsia="en-US" w:bidi="en-US"/>
          </w:rPr>
          <w:t>15 метров</w:t>
        </w:r>
      </w:smartTag>
      <w:r w:rsidRPr="00BE1A9F">
        <w:rPr>
          <w:lang w:eastAsia="en-US" w:bidi="en-US"/>
        </w:rPr>
        <w:t xml:space="preserve"> от ограждения стройки по всему периметру;</w:t>
      </w:r>
    </w:p>
    <w:p w:rsidR="004C7F97" w:rsidRPr="00BE1A9F" w:rsidRDefault="004C7F97" w:rsidP="004C7F97">
      <w:pPr>
        <w:numPr>
          <w:ilvl w:val="0"/>
          <w:numId w:val="38"/>
        </w:numPr>
        <w:ind w:firstLine="567"/>
        <w:jc w:val="both"/>
        <w:rPr>
          <w:lang w:eastAsia="en-US" w:bidi="en-US"/>
        </w:rPr>
      </w:pPr>
      <w:r w:rsidRPr="00BE1A9F">
        <w:rPr>
          <w:lang w:eastAsia="en-US" w:bidi="en-US"/>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BE1A9F">
          <w:rPr>
            <w:lang w:eastAsia="en-US" w:bidi="en-US"/>
          </w:rPr>
          <w:t>10 метров</w:t>
        </w:r>
      </w:smartTag>
      <w:r w:rsidRPr="00BE1A9F">
        <w:rPr>
          <w:lang w:eastAsia="en-US" w:bidi="en-US"/>
        </w:rPr>
        <w:t>.</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объектов благоустройства (в том числе территорий) в муниципальном образовании  осуществляются: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весенне-летний период - с 15 апреля по 31 октября;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осенне-зимний период - с 1 ноября по 14 апреля.</w:t>
      </w:r>
    </w:p>
    <w:p w:rsidR="004C7F97" w:rsidRPr="00BE1A9F" w:rsidRDefault="004C7F97" w:rsidP="004C7F97">
      <w:pPr>
        <w:widowControl w:val="0"/>
        <w:autoSpaceDE w:val="0"/>
        <w:autoSpaceDN w:val="0"/>
        <w:adjustRightInd w:val="0"/>
        <w:ind w:left="567"/>
        <w:jc w:val="center"/>
        <w:rPr>
          <w:b/>
          <w:lang w:eastAsia="en-US" w:bidi="en-US"/>
        </w:rPr>
      </w:pPr>
    </w:p>
    <w:p w:rsidR="004C7F97" w:rsidRPr="00BE1A9F" w:rsidRDefault="004C7F97" w:rsidP="004C7F97">
      <w:pPr>
        <w:widowControl w:val="0"/>
        <w:autoSpaceDE w:val="0"/>
        <w:autoSpaceDN w:val="0"/>
        <w:adjustRightInd w:val="0"/>
        <w:ind w:left="567"/>
        <w:jc w:val="center"/>
        <w:rPr>
          <w:b/>
          <w:lang w:eastAsia="en-US" w:bidi="en-US"/>
        </w:rPr>
      </w:pPr>
      <w:r w:rsidRPr="00BE1A9F">
        <w:rPr>
          <w:b/>
          <w:lang w:eastAsia="en-US" w:bidi="en-US"/>
        </w:rPr>
        <w:t>Содержание в весенне-летний период</w:t>
      </w:r>
    </w:p>
    <w:p w:rsidR="004C7F97" w:rsidRPr="00BE1A9F" w:rsidRDefault="004C7F97" w:rsidP="004C7F97">
      <w:pPr>
        <w:widowControl w:val="0"/>
        <w:autoSpaceDE w:val="0"/>
        <w:autoSpaceDN w:val="0"/>
        <w:adjustRightInd w:val="0"/>
        <w:ind w:left="567"/>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подметание, мойку от пыли и грязи твердых покрытий территорий, в том числе улиц, дорог, тротуаров, площадей, проездов, бульваров и набережных;</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сбор и уборку мусора;</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 xml:space="preserve">ежегодную в срок до 1 июня окраску малых архитектурных форм, садовой </w:t>
      </w:r>
      <w:r w:rsidRPr="00BE1A9F">
        <w:rPr>
          <w:lang w:eastAsia="en-US" w:bidi="en-US"/>
        </w:rPr>
        <w:lastRenderedPageBreak/>
        <w:t>и уличной мебели, урн, спортивных и детских городков, ограждений, бордюров, а также очистку их от грязи, ржавчины и загрязнений;</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 xml:space="preserve">кошение травы (при достижении травой высоты более </w:t>
      </w:r>
      <w:smartTag w:uri="urn:schemas-microsoft-com:office:smarttags" w:element="metricconverter">
        <w:smartTagPr>
          <w:attr w:name="ProductID" w:val="15 см"/>
        </w:smartTagPr>
        <w:r w:rsidRPr="00BE1A9F">
          <w:rPr>
            <w:lang w:eastAsia="en-US" w:bidi="en-US"/>
          </w:rPr>
          <w:t>15 см</w:t>
        </w:r>
      </w:smartTag>
      <w:r w:rsidRPr="00BE1A9F">
        <w:rPr>
          <w:lang w:eastAsia="en-US" w:bidi="en-US"/>
        </w:rPr>
        <w:t>) и уборку скошенной травы в течение 3 суток;</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в период листопада - сбор и вывоз листвы с территорий с твердым покрытием;</w:t>
      </w:r>
    </w:p>
    <w:p w:rsidR="004C7F97" w:rsidRPr="00BE1A9F" w:rsidRDefault="004C7F97" w:rsidP="004C7F97">
      <w:pPr>
        <w:widowControl w:val="0"/>
        <w:numPr>
          <w:ilvl w:val="0"/>
          <w:numId w:val="39"/>
        </w:numPr>
        <w:autoSpaceDE w:val="0"/>
        <w:autoSpaceDN w:val="0"/>
        <w:adjustRightInd w:val="0"/>
        <w:ind w:firstLine="567"/>
        <w:jc w:val="both"/>
        <w:rPr>
          <w:lang w:eastAsia="en-US" w:bidi="en-US"/>
        </w:rPr>
      </w:pPr>
      <w:r w:rsidRPr="00BE1A9F">
        <w:rPr>
          <w:lang w:eastAsia="en-US" w:bidi="en-US"/>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BE1A9F">
        <w:rPr>
          <w:lang w:eastAsia="en-US" w:bidi="en-US"/>
        </w:rPr>
        <w:t>дождеприемных</w:t>
      </w:r>
      <w:proofErr w:type="spellEnd"/>
      <w:r w:rsidRPr="00BE1A9F">
        <w:rPr>
          <w:lang w:eastAsia="en-US" w:bidi="en-US"/>
        </w:rPr>
        <w:t xml:space="preserve"> и смотровых колодцев, водопропускных труб, водоотводных лотков, дренажных и ливневых канав.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BE1A9F">
        <w:rPr>
          <w:lang w:eastAsia="en-US" w:bidi="en-US"/>
        </w:rPr>
        <w:t>прилотковой</w:t>
      </w:r>
      <w:proofErr w:type="spellEnd"/>
      <w:r w:rsidRPr="00BE1A9F">
        <w:rPr>
          <w:lang w:eastAsia="en-US" w:bidi="en-US"/>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BE1A9F">
        <w:rPr>
          <w:lang w:eastAsia="en-US" w:bidi="en-US"/>
        </w:rPr>
        <w:t>прилотковой</w:t>
      </w:r>
      <w:proofErr w:type="spellEnd"/>
      <w:r w:rsidRPr="00BE1A9F">
        <w:rPr>
          <w:lang w:eastAsia="en-US" w:bidi="en-US"/>
        </w:rPr>
        <w:t xml:space="preserve"> части улиц, не сбрасывались на полосы зеленых насаждений и тротуары.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BE1A9F">
        <w:rPr>
          <w:lang w:eastAsia="en-US" w:bidi="en-US"/>
        </w:rPr>
        <w:t>противогололедными</w:t>
      </w:r>
      <w:proofErr w:type="spellEnd"/>
      <w:r w:rsidRPr="00BE1A9F">
        <w:rPr>
          <w:lang w:eastAsia="en-US" w:bidi="en-US"/>
        </w:rPr>
        <w:t xml:space="preserve"> материалами).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Для поддержания порядка на территориях муниципального образования  уборка производится также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На территории логов, пустошей, родников и </w:t>
      </w:r>
      <w:proofErr w:type="spellStart"/>
      <w:r w:rsidRPr="00BE1A9F">
        <w:rPr>
          <w:lang w:eastAsia="en-US" w:bidi="en-US"/>
        </w:rPr>
        <w:t>водоохранных</w:t>
      </w:r>
      <w:proofErr w:type="spellEnd"/>
      <w:r w:rsidRPr="00BE1A9F">
        <w:rPr>
          <w:lang w:eastAsia="en-US" w:bidi="en-US"/>
        </w:rPr>
        <w:t xml:space="preserve"> зон, городских лесов запрещается размещать отходы производства и потребления, порубочные остатки деревьев и кустарников.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Около предприятий торговли, общественного питания, киосков, павильонов, палаток, холодильных прилавков, летних кафе, нестационарных торговых </w:t>
      </w:r>
      <w:r w:rsidRPr="00BE1A9F">
        <w:rPr>
          <w:lang w:eastAsia="en-US" w:bidi="en-US"/>
        </w:rPr>
        <w:lastRenderedPageBreak/>
        <w:t>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Установка урн в соответствии с настоящими Правилами, а также содержание и очистка урн является обязанностью:</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на территориях общего пользования - юридических и физических лиц, осуществляющих данные работы на контрактной (договорной) основе;</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4C7F97" w:rsidRPr="00BE1A9F" w:rsidRDefault="004C7F97" w:rsidP="004C7F97">
      <w:pPr>
        <w:widowControl w:val="0"/>
        <w:numPr>
          <w:ilvl w:val="0"/>
          <w:numId w:val="40"/>
        </w:numPr>
        <w:autoSpaceDE w:val="0"/>
        <w:autoSpaceDN w:val="0"/>
        <w:adjustRightInd w:val="0"/>
        <w:ind w:firstLine="567"/>
        <w:jc w:val="both"/>
        <w:rPr>
          <w:lang w:eastAsia="en-US" w:bidi="en-US"/>
        </w:rPr>
      </w:pPr>
      <w:r w:rsidRPr="00BE1A9F">
        <w:rPr>
          <w:lang w:eastAsia="en-US" w:bidi="en-US"/>
        </w:rPr>
        <w:t>около объектов благоустройства - собственников, владельцев этих объектов.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4C7F97" w:rsidRPr="00BE1A9F" w:rsidRDefault="004C7F97" w:rsidP="004C7F97">
      <w:pPr>
        <w:widowControl w:val="0"/>
        <w:autoSpaceDE w:val="0"/>
        <w:autoSpaceDN w:val="0"/>
        <w:adjustRightInd w:val="0"/>
        <w:ind w:left="567"/>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Содержание в осенне-зимний период</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Мероприятия по содержанию территорий общего пользования, объектов благоустройства, в том числе включают в себя:</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очистку территорий объектов благоустройства, а также улиц, дорог, проездов, тротуаров, бульваров и площадей от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погрузку и вывоз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 xml:space="preserve">в случае скользкости - посыпку песком, обработку </w:t>
      </w:r>
      <w:proofErr w:type="spellStart"/>
      <w:r w:rsidRPr="00BE1A9F">
        <w:rPr>
          <w:lang w:eastAsia="en-US" w:bidi="en-US"/>
        </w:rPr>
        <w:t>противогололедными</w:t>
      </w:r>
      <w:proofErr w:type="spellEnd"/>
      <w:r w:rsidRPr="00BE1A9F">
        <w:rPr>
          <w:lang w:eastAsia="en-US" w:bidi="en-US"/>
        </w:rPr>
        <w:t xml:space="preserve"> материалами (далее - ПГМ);</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удаление снежно-ледяных образований и уплотненного снега;</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рыхление снега и организацию отвода талых вод (в весенние месяцы);</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работы по уборке территорий от мусора, грязи, опавших листьев;</w:t>
      </w:r>
    </w:p>
    <w:p w:rsidR="004C7F97" w:rsidRPr="00BE1A9F" w:rsidRDefault="004C7F97" w:rsidP="004C7F97">
      <w:pPr>
        <w:widowControl w:val="0"/>
        <w:numPr>
          <w:ilvl w:val="0"/>
          <w:numId w:val="41"/>
        </w:numPr>
        <w:autoSpaceDE w:val="0"/>
        <w:autoSpaceDN w:val="0"/>
        <w:adjustRightInd w:val="0"/>
        <w:ind w:firstLine="567"/>
        <w:jc w:val="both"/>
        <w:rPr>
          <w:lang w:eastAsia="en-US" w:bidi="en-US"/>
        </w:rPr>
      </w:pPr>
      <w:r w:rsidRPr="00BE1A9F">
        <w:rPr>
          <w:lang w:eastAsia="en-US" w:bidi="en-US"/>
        </w:rPr>
        <w:t>подметание территорий.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w:t>
      </w:r>
      <w:r w:rsidRPr="00BE1A9F">
        <w:rPr>
          <w:lang w:eastAsia="en-US" w:bidi="en-US"/>
        </w:rPr>
        <w:lastRenderedPageBreak/>
        <w:t xml:space="preserve">сгребанием и сметанием снега. Маршруты работы распределителей </w:t>
      </w:r>
      <w:proofErr w:type="spellStart"/>
      <w:r w:rsidRPr="00BE1A9F">
        <w:rPr>
          <w:lang w:eastAsia="en-US" w:bidi="en-US"/>
        </w:rPr>
        <w:t>противогололедных</w:t>
      </w:r>
      <w:proofErr w:type="spellEnd"/>
      <w:r w:rsidRPr="00BE1A9F">
        <w:rPr>
          <w:lang w:eastAsia="en-US" w:bidi="en-US"/>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BE1A9F">
        <w:rPr>
          <w:lang w:eastAsia="en-US" w:bidi="en-US"/>
        </w:rPr>
        <w:t>внесенными</w:t>
      </w:r>
      <w:proofErr w:type="gramEnd"/>
      <w:r w:rsidRPr="00BE1A9F">
        <w:rPr>
          <w:lang w:eastAsia="en-US" w:bidi="en-US"/>
        </w:rPr>
        <w:t xml:space="preserve"> ПГМ на всей протяженности маршрута, и достигнуть технологического эффекта.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уборке улиц, проездов, площадей после прохождения снегоочистительной техники обеспечивается уборка </w:t>
      </w:r>
      <w:proofErr w:type="spellStart"/>
      <w:r w:rsidRPr="00BE1A9F">
        <w:rPr>
          <w:lang w:eastAsia="en-US" w:bidi="en-US"/>
        </w:rPr>
        <w:t>прибордюрных</w:t>
      </w:r>
      <w:proofErr w:type="spellEnd"/>
      <w:r w:rsidRPr="00BE1A9F">
        <w:rPr>
          <w:lang w:eastAsia="en-US" w:bidi="en-US"/>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4C7F97" w:rsidRPr="00BE1A9F" w:rsidRDefault="004C7F97" w:rsidP="004C7F97">
      <w:pPr>
        <w:widowControl w:val="0"/>
        <w:numPr>
          <w:ilvl w:val="0"/>
          <w:numId w:val="36"/>
        </w:numPr>
        <w:autoSpaceDE w:val="0"/>
        <w:autoSpaceDN w:val="0"/>
        <w:adjustRightInd w:val="0"/>
        <w:ind w:firstLine="567"/>
        <w:jc w:val="both"/>
        <w:rPr>
          <w:lang w:val="en-US" w:eastAsia="en-US" w:bidi="en-US"/>
        </w:rPr>
      </w:pPr>
      <w:r w:rsidRPr="00BE1A9F">
        <w:rPr>
          <w:lang w:eastAsia="en-US" w:bidi="en-US"/>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proofErr w:type="spellStart"/>
      <w:r w:rsidRPr="00BE1A9F">
        <w:rPr>
          <w:lang w:val="en-US" w:eastAsia="en-US" w:bidi="en-US"/>
        </w:rPr>
        <w:t>Уборка</w:t>
      </w:r>
      <w:proofErr w:type="spellEnd"/>
      <w:r w:rsidRPr="00BE1A9F">
        <w:rPr>
          <w:lang w:val="en-US" w:eastAsia="en-US" w:bidi="en-US"/>
        </w:rPr>
        <w:t xml:space="preserve"> </w:t>
      </w:r>
      <w:proofErr w:type="spellStart"/>
      <w:r w:rsidRPr="00BE1A9F">
        <w:rPr>
          <w:lang w:val="en-US" w:eastAsia="en-US" w:bidi="en-US"/>
        </w:rPr>
        <w:t>тротуаров</w:t>
      </w:r>
      <w:proofErr w:type="spellEnd"/>
      <w:r w:rsidRPr="00BE1A9F">
        <w:rPr>
          <w:lang w:val="en-US" w:eastAsia="en-US" w:bidi="en-US"/>
        </w:rPr>
        <w:t xml:space="preserve"> </w:t>
      </w:r>
      <w:proofErr w:type="spellStart"/>
      <w:proofErr w:type="gramStart"/>
      <w:r w:rsidRPr="00BE1A9F">
        <w:rPr>
          <w:lang w:val="en-US" w:eastAsia="en-US" w:bidi="en-US"/>
        </w:rPr>
        <w:t>осуществляется</w:t>
      </w:r>
      <w:proofErr w:type="spellEnd"/>
      <w:r w:rsidRPr="00BE1A9F">
        <w:rPr>
          <w:lang w:eastAsia="en-US" w:bidi="en-US"/>
        </w:rPr>
        <w:t xml:space="preserve"> </w:t>
      </w:r>
      <w:r w:rsidRPr="00BE1A9F">
        <w:rPr>
          <w:lang w:val="en-US" w:eastAsia="en-US" w:bidi="en-US"/>
        </w:rPr>
        <w:t xml:space="preserve"> </w:t>
      </w:r>
      <w:proofErr w:type="spellStart"/>
      <w:r w:rsidRPr="00BE1A9F">
        <w:rPr>
          <w:lang w:val="en-US" w:eastAsia="en-US" w:bidi="en-US"/>
        </w:rPr>
        <w:t>как</w:t>
      </w:r>
      <w:proofErr w:type="spellEnd"/>
      <w:proofErr w:type="gramEnd"/>
      <w:r w:rsidRPr="00BE1A9F">
        <w:rPr>
          <w:lang w:val="en-US" w:eastAsia="en-US" w:bidi="en-US"/>
        </w:rPr>
        <w:t xml:space="preserve"> </w:t>
      </w:r>
      <w:proofErr w:type="spellStart"/>
      <w:r w:rsidRPr="00BE1A9F">
        <w:rPr>
          <w:lang w:val="en-US" w:eastAsia="en-US" w:bidi="en-US"/>
        </w:rPr>
        <w:t>механизированным</w:t>
      </w:r>
      <w:proofErr w:type="spellEnd"/>
      <w:r w:rsidRPr="00BE1A9F">
        <w:rPr>
          <w:lang w:val="en-US" w:eastAsia="en-US" w:bidi="en-US"/>
        </w:rPr>
        <w:t xml:space="preserve">, </w:t>
      </w:r>
      <w:r w:rsidRPr="00BE1A9F">
        <w:rPr>
          <w:lang w:eastAsia="en-US" w:bidi="en-US"/>
        </w:rPr>
        <w:t xml:space="preserve"> </w:t>
      </w:r>
      <w:proofErr w:type="spellStart"/>
      <w:r w:rsidRPr="00BE1A9F">
        <w:rPr>
          <w:lang w:val="en-US" w:eastAsia="en-US" w:bidi="en-US"/>
        </w:rPr>
        <w:t>так</w:t>
      </w:r>
      <w:proofErr w:type="spellEnd"/>
      <w:r w:rsidRPr="00BE1A9F">
        <w:rPr>
          <w:lang w:val="en-US" w:eastAsia="en-US" w:bidi="en-US"/>
        </w:rPr>
        <w:t xml:space="preserve"> и </w:t>
      </w:r>
      <w:proofErr w:type="spellStart"/>
      <w:r w:rsidRPr="00BE1A9F">
        <w:rPr>
          <w:lang w:val="en-US" w:eastAsia="en-US" w:bidi="en-US"/>
        </w:rPr>
        <w:t>ручным</w:t>
      </w:r>
      <w:proofErr w:type="spellEnd"/>
      <w:r w:rsidRPr="00BE1A9F">
        <w:rPr>
          <w:lang w:val="en-US" w:eastAsia="en-US" w:bidi="en-US"/>
        </w:rPr>
        <w:t xml:space="preserve"> </w:t>
      </w:r>
      <w:proofErr w:type="spellStart"/>
      <w:r w:rsidRPr="00BE1A9F">
        <w:rPr>
          <w:lang w:val="en-US" w:eastAsia="en-US" w:bidi="en-US"/>
        </w:rPr>
        <w:t>способом</w:t>
      </w:r>
      <w:proofErr w:type="spellEnd"/>
      <w:r w:rsidRPr="00BE1A9F">
        <w:rPr>
          <w:lang w:val="en-US" w:eastAsia="en-US" w:bidi="en-US"/>
        </w:rPr>
        <w:t xml:space="preserve">. </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BE1A9F">
        <w:rPr>
          <w:lang w:eastAsia="en-US" w:bidi="en-US"/>
        </w:rPr>
        <w:t>пескосоляной</w:t>
      </w:r>
      <w:proofErr w:type="spellEnd"/>
      <w:r w:rsidRPr="00BE1A9F">
        <w:rPr>
          <w:lang w:eastAsia="en-US" w:bidi="en-US"/>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Посадочные площадки остановок пассажирского общественного транспорта должны постоянно очищаться от песка, снега и наледи (скользкости).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BE1A9F">
        <w:rPr>
          <w:lang w:eastAsia="en-US" w:bidi="en-US"/>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BE1A9F">
        <w:rPr>
          <w:lang w:eastAsia="en-US" w:bidi="en-US"/>
        </w:rPr>
        <w:t>пескосоляной</w:t>
      </w:r>
      <w:proofErr w:type="spellEnd"/>
      <w:r w:rsidRPr="00BE1A9F">
        <w:rPr>
          <w:lang w:eastAsia="en-US" w:bidi="en-US"/>
        </w:rPr>
        <w:t xml:space="preserve"> смесью, ПГМ до 10 часов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Вывоз снега разрешается только на специально отведенные Администрацией места отвала.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lastRenderedPageBreak/>
        <w:t>При очистке объектов благоустройства и территорий от снега запрещается сбрасывать снежно-ледовые образования на проезжую часть дорог.</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BE1A9F">
        <w:rPr>
          <w:lang w:eastAsia="en-US" w:bidi="en-US"/>
        </w:rPr>
        <w:t>противогололедным</w:t>
      </w:r>
      <w:proofErr w:type="spellEnd"/>
      <w:r w:rsidRPr="00BE1A9F">
        <w:rPr>
          <w:lang w:eastAsia="en-US" w:bidi="en-US"/>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Содержание коллекторов, труб ливневой канализации и </w:t>
      </w:r>
      <w:proofErr w:type="spellStart"/>
      <w:r w:rsidRPr="00BE1A9F">
        <w:rPr>
          <w:lang w:eastAsia="en-US" w:bidi="en-US"/>
        </w:rPr>
        <w:t>дождеприемных</w:t>
      </w:r>
      <w:proofErr w:type="spellEnd"/>
      <w:r w:rsidRPr="00BE1A9F">
        <w:rPr>
          <w:lang w:eastAsia="en-US" w:bidi="en-US"/>
        </w:rPr>
        <w:t xml:space="preserve"> колодцев обязаны производить организации, обслуживающие данные объекты.</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Дополнительные требования к содержанию территорий земельных участков многоквартирных домов</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proofErr w:type="gramStart"/>
      <w:r w:rsidRPr="00BE1A9F">
        <w:rPr>
          <w:lang w:eastAsia="en-US" w:bidi="en-US"/>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2" w:history="1">
        <w:r w:rsidRPr="00BE1A9F">
          <w:rPr>
            <w:color w:val="0000FF"/>
            <w:u w:val="single"/>
            <w:lang w:eastAsia="en-US" w:bidi="en-US"/>
          </w:rPr>
          <w:t>Правилами и нормами</w:t>
        </w:r>
      </w:hyperlink>
      <w:r w:rsidRPr="00BE1A9F">
        <w:rPr>
          <w:lang w:eastAsia="en-US" w:bidi="en-US"/>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осуществлять уборку территории многоквартирного дома;</w:t>
      </w:r>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4C7F97" w:rsidRPr="00BE1A9F" w:rsidRDefault="004C7F97" w:rsidP="004C7F97">
      <w:pPr>
        <w:widowControl w:val="0"/>
        <w:numPr>
          <w:ilvl w:val="0"/>
          <w:numId w:val="42"/>
        </w:numPr>
        <w:autoSpaceDE w:val="0"/>
        <w:autoSpaceDN w:val="0"/>
        <w:adjustRightInd w:val="0"/>
        <w:ind w:firstLine="426"/>
        <w:jc w:val="both"/>
        <w:rPr>
          <w:lang w:eastAsia="en-US" w:bidi="en-US"/>
        </w:rPr>
      </w:pPr>
      <w:r w:rsidRPr="00BE1A9F">
        <w:rPr>
          <w:lang w:eastAsia="en-US" w:bidi="en-US"/>
        </w:rPr>
        <w:t>исключить самовольное проведение работ, влекущих нарушение благоустройства территории многоквартирного дома.</w:t>
      </w:r>
    </w:p>
    <w:p w:rsidR="004C7F97" w:rsidRPr="00BE1A9F" w:rsidRDefault="004C7F97" w:rsidP="004C7F97">
      <w:pPr>
        <w:widowControl w:val="0"/>
        <w:numPr>
          <w:ilvl w:val="0"/>
          <w:numId w:val="36"/>
        </w:numPr>
        <w:autoSpaceDE w:val="0"/>
        <w:autoSpaceDN w:val="0"/>
        <w:adjustRightInd w:val="0"/>
        <w:ind w:firstLine="426"/>
        <w:jc w:val="both"/>
        <w:rPr>
          <w:lang w:eastAsia="en-US" w:bidi="en-US"/>
        </w:rPr>
      </w:pPr>
      <w:r w:rsidRPr="00BE1A9F">
        <w:rPr>
          <w:lang w:eastAsia="en-US" w:bidi="en-US"/>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Выполнение летних уборочных работ должно осуществляться с периодичностью, установленной </w:t>
      </w:r>
      <w:hyperlink r:id="rId13"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но не менее одного раза в сутки.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очистке смотровых колодцев, подземных коммуникаций грунт, мусор, нечистоты подлежат немедленной вывозке организацией, занимающейся очистными </w:t>
      </w:r>
      <w:r w:rsidRPr="00BE1A9F">
        <w:rPr>
          <w:lang w:eastAsia="en-US" w:bidi="en-US"/>
        </w:rPr>
        <w:lastRenderedPageBreak/>
        <w:t>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Выполнение зимних уборочных работ должно осуществляться с периодичностью, установленной требованиями </w:t>
      </w:r>
      <w:hyperlink r:id="rId14" w:history="1">
        <w:r w:rsidRPr="00BE1A9F">
          <w:rPr>
            <w:color w:val="0000FF"/>
            <w:u w:val="single"/>
            <w:lang w:eastAsia="en-US" w:bidi="en-US"/>
          </w:rPr>
          <w:t>Правил</w:t>
        </w:r>
      </w:hyperlink>
      <w:r w:rsidRPr="00BE1A9F">
        <w:rPr>
          <w:lang w:eastAsia="en-US" w:bidi="en-US"/>
        </w:rPr>
        <w:t xml:space="preserve"> и норм технической эксплуатации.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5"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но не позднее 12 часов с момента окончания снегопада.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BE1A9F">
        <w:rPr>
          <w:lang w:eastAsia="en-US" w:bidi="en-US"/>
        </w:rPr>
        <w:t>пескосоляной</w:t>
      </w:r>
      <w:proofErr w:type="spellEnd"/>
      <w:r w:rsidRPr="00BE1A9F">
        <w:rPr>
          <w:lang w:eastAsia="en-US" w:bidi="en-US"/>
        </w:rPr>
        <w:t xml:space="preserve"> смесью или </w:t>
      </w:r>
      <w:proofErr w:type="spellStart"/>
      <w:r w:rsidRPr="00BE1A9F">
        <w:rPr>
          <w:lang w:eastAsia="en-US" w:bidi="en-US"/>
        </w:rPr>
        <w:t>противогололедными</w:t>
      </w:r>
      <w:proofErr w:type="spellEnd"/>
      <w:r w:rsidRPr="00BE1A9F">
        <w:rPr>
          <w:lang w:eastAsia="en-US" w:bidi="en-US"/>
        </w:rPr>
        <w:t xml:space="preserve"> материалами в сроки, установленные </w:t>
      </w:r>
      <w:hyperlink r:id="rId16" w:history="1">
        <w:r w:rsidRPr="00BE1A9F">
          <w:rPr>
            <w:color w:val="0000FF"/>
            <w:u w:val="single"/>
            <w:lang w:eastAsia="en-US" w:bidi="en-US"/>
          </w:rPr>
          <w:t>Правилами</w:t>
        </w:r>
      </w:hyperlink>
      <w:r w:rsidRPr="00BE1A9F">
        <w:rPr>
          <w:lang w:eastAsia="en-US" w:bidi="en-US"/>
        </w:rPr>
        <w:t xml:space="preserve"> и нормами технической эксплуатации. Срок окончания всех работ по обработке </w:t>
      </w:r>
      <w:proofErr w:type="spellStart"/>
      <w:r w:rsidRPr="00BE1A9F">
        <w:rPr>
          <w:lang w:eastAsia="en-US" w:bidi="en-US"/>
        </w:rPr>
        <w:t>пескосоляной</w:t>
      </w:r>
      <w:proofErr w:type="spellEnd"/>
      <w:r w:rsidRPr="00BE1A9F">
        <w:rPr>
          <w:lang w:eastAsia="en-US" w:bidi="en-US"/>
        </w:rPr>
        <w:t xml:space="preserve"> смесью или </w:t>
      </w:r>
      <w:proofErr w:type="spellStart"/>
      <w:r w:rsidRPr="00BE1A9F">
        <w:rPr>
          <w:lang w:eastAsia="en-US" w:bidi="en-US"/>
        </w:rPr>
        <w:t>противогололедными</w:t>
      </w:r>
      <w:proofErr w:type="spellEnd"/>
      <w:r w:rsidRPr="00BE1A9F">
        <w:rPr>
          <w:lang w:eastAsia="en-US" w:bidi="en-US"/>
        </w:rPr>
        <w:t xml:space="preserve"> материалами не должен превышать 3 часов с момента образования зимней скользкости.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Размягченные после обработки льдообразования должны быть сдвинуты или сметены.</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 наступлением </w:t>
      </w:r>
      <w:proofErr w:type="gramStart"/>
      <w:r w:rsidRPr="00BE1A9F">
        <w:rPr>
          <w:lang w:eastAsia="en-US" w:bidi="en-US"/>
        </w:rPr>
        <w:t>весеннее-летнего</w:t>
      </w:r>
      <w:proofErr w:type="gramEnd"/>
      <w:r w:rsidRPr="00BE1A9F">
        <w:rPr>
          <w:lang w:eastAsia="en-US" w:bidi="en-US"/>
        </w:rPr>
        <w:t xml:space="preserve"> периода на территории многоквартирного дома должны быть организованы следующие мероприятия:</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промывка и расчистка канавок для обеспечения оттока воды для беспрепятственного отвода талых вод;</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сгон талой воды к люкам и приемным колодцам ливневой сети;</w:t>
      </w:r>
    </w:p>
    <w:p w:rsidR="004C7F97" w:rsidRPr="00BE1A9F" w:rsidRDefault="004C7F97" w:rsidP="004C7F97">
      <w:pPr>
        <w:widowControl w:val="0"/>
        <w:numPr>
          <w:ilvl w:val="0"/>
          <w:numId w:val="43"/>
        </w:numPr>
        <w:autoSpaceDE w:val="0"/>
        <w:autoSpaceDN w:val="0"/>
        <w:adjustRightInd w:val="0"/>
        <w:ind w:firstLine="567"/>
        <w:jc w:val="both"/>
        <w:rPr>
          <w:lang w:eastAsia="en-US" w:bidi="en-US"/>
        </w:rPr>
      </w:pPr>
      <w:r w:rsidRPr="00BE1A9F">
        <w:rPr>
          <w:lang w:eastAsia="en-US" w:bidi="en-US"/>
        </w:rPr>
        <w:t>общая очистка территорий многоквартирного дома после окончания таяния снега со сбором и удалением мусора, оставшегося снега и льда.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Благоустройство территорий застройки индивидуальными домовладениями муниципального образования</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На территориях застройки индивидуальными домовладениями муниципального образования  запрещается:</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загромождение тротуаров и проезжей части улицы строительными материалами и крупногабаритными предметами;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хранить разукомплектованное (неисправное) транспортное средство за территорией индивидуального домовладения;</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lastRenderedPageBreak/>
        <w:t xml:space="preserve">хранить на </w:t>
      </w:r>
      <w:proofErr w:type="gramStart"/>
      <w:r w:rsidRPr="00BE1A9F">
        <w:rPr>
          <w:lang w:eastAsia="en-US" w:bidi="en-US"/>
        </w:rPr>
        <w:t>прилегающий</w:t>
      </w:r>
      <w:proofErr w:type="gramEnd"/>
      <w:r w:rsidRPr="00BE1A9F">
        <w:rPr>
          <w:lang w:eastAsia="en-US" w:bidi="en-US"/>
        </w:rPr>
        <w:t xml:space="preserve"> территории к домовладению дрова, строительные материалы - более 1 недели;</w:t>
      </w:r>
    </w:p>
    <w:p w:rsidR="004C7F97" w:rsidRPr="00BE1A9F" w:rsidRDefault="004C7F97" w:rsidP="004C7F97">
      <w:pPr>
        <w:widowControl w:val="0"/>
        <w:numPr>
          <w:ilvl w:val="0"/>
          <w:numId w:val="44"/>
        </w:numPr>
        <w:autoSpaceDE w:val="0"/>
        <w:autoSpaceDN w:val="0"/>
        <w:adjustRightInd w:val="0"/>
        <w:ind w:firstLine="426"/>
        <w:jc w:val="both"/>
        <w:rPr>
          <w:lang w:eastAsia="en-US" w:bidi="en-US"/>
        </w:rPr>
      </w:pPr>
      <w:r w:rsidRPr="00BE1A9F">
        <w:rPr>
          <w:lang w:eastAsia="en-US" w:bidi="en-US"/>
        </w:rPr>
        <w:t xml:space="preserve">хранить на </w:t>
      </w:r>
      <w:proofErr w:type="gramStart"/>
      <w:r w:rsidRPr="00BE1A9F">
        <w:rPr>
          <w:lang w:eastAsia="en-US" w:bidi="en-US"/>
        </w:rPr>
        <w:t>прилегающий</w:t>
      </w:r>
      <w:proofErr w:type="gramEnd"/>
      <w:r w:rsidRPr="00BE1A9F">
        <w:rPr>
          <w:lang w:eastAsia="en-US" w:bidi="en-US"/>
        </w:rPr>
        <w:t xml:space="preserve"> территории к домовладению транспортное средство.</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Порядок содержания элементов благоустройства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Проезды, как правило, должны выходить на второстепенные улицы и оборудоваться шлагбаумами или воротами.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BE1A9F">
          <w:rPr>
            <w:lang w:eastAsia="en-US" w:bidi="en-US"/>
          </w:rPr>
          <w:t>20 метров</w:t>
        </w:r>
      </w:smartTag>
      <w:r w:rsidRPr="00BE1A9F">
        <w:rPr>
          <w:lang w:eastAsia="en-US" w:bidi="en-US"/>
        </w:rPr>
        <w:t xml:space="preserve"> у каждого выезда с оборудованием для очистки колес.</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4C7F97" w:rsidRPr="00BE1A9F" w:rsidRDefault="004C7F97" w:rsidP="004C7F97">
      <w:pPr>
        <w:widowControl w:val="0"/>
        <w:autoSpaceDE w:val="0"/>
        <w:autoSpaceDN w:val="0"/>
        <w:adjustRightInd w:val="0"/>
        <w:ind w:firstLine="540"/>
        <w:jc w:val="center"/>
        <w:rPr>
          <w:b/>
          <w:lang w:eastAsia="en-US" w:bidi="en-US"/>
        </w:rPr>
      </w:pPr>
    </w:p>
    <w:p w:rsidR="004C7F97" w:rsidRPr="00BE1A9F" w:rsidRDefault="004C7F97" w:rsidP="004C7F97">
      <w:pPr>
        <w:widowControl w:val="0"/>
        <w:autoSpaceDE w:val="0"/>
        <w:autoSpaceDN w:val="0"/>
        <w:adjustRightInd w:val="0"/>
        <w:ind w:firstLine="540"/>
        <w:jc w:val="center"/>
        <w:rPr>
          <w:lang w:eastAsia="en-US" w:bidi="en-US"/>
        </w:rPr>
      </w:pPr>
      <w:r w:rsidRPr="00BE1A9F">
        <w:rPr>
          <w:b/>
          <w:lang w:eastAsia="en-US" w:bidi="en-US"/>
        </w:rPr>
        <w:t>Функциональные полномочия юридических и физических лиц по благоустройству и содержанию территории муниципального образования</w:t>
      </w:r>
      <w:r w:rsidRPr="00BE1A9F">
        <w:rPr>
          <w:lang w:eastAsia="en-US" w:bidi="en-US"/>
        </w:rPr>
        <w:t xml:space="preserve"> </w:t>
      </w:r>
    </w:p>
    <w:p w:rsidR="004C7F97" w:rsidRPr="00BE1A9F" w:rsidRDefault="004C7F97" w:rsidP="004C7F97">
      <w:pPr>
        <w:widowControl w:val="0"/>
        <w:autoSpaceDE w:val="0"/>
        <w:autoSpaceDN w:val="0"/>
        <w:adjustRightInd w:val="0"/>
        <w:ind w:firstLine="540"/>
        <w:jc w:val="center"/>
        <w:rPr>
          <w:lang w:eastAsia="en-US" w:bidi="en-US"/>
        </w:rPr>
      </w:pP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Владельцы подземных инженерных сетей и коммуникаций:</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несут ответственность за содержание сетей и коммуникаций, в том числе колодцев, люков, крышек и коллекторов;</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BE1A9F">
          <w:rPr>
            <w:lang w:eastAsia="en-US" w:bidi="en-US"/>
          </w:rPr>
          <w:t>2 см</w:t>
        </w:r>
      </w:smartTag>
      <w:r w:rsidRPr="00BE1A9F">
        <w:rPr>
          <w:lang w:eastAsia="en-US" w:bidi="en-US"/>
        </w:rPr>
        <w:t>;</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обеспечивают ремонт элементов сетей и коммуникаций в границах разрушения дорожного покрытия;</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 xml:space="preserve">осуществляют </w:t>
      </w:r>
      <w:proofErr w:type="gramStart"/>
      <w:r w:rsidRPr="00BE1A9F">
        <w:rPr>
          <w:lang w:eastAsia="en-US" w:bidi="en-US"/>
        </w:rPr>
        <w:t>контроль за</w:t>
      </w:r>
      <w:proofErr w:type="gramEnd"/>
      <w:r w:rsidRPr="00BE1A9F">
        <w:rPr>
          <w:lang w:eastAsia="en-US" w:bidi="en-US"/>
        </w:rPr>
        <w:t xml:space="preserve"> наличием и исправным состоянием люков и их </w:t>
      </w:r>
      <w:r w:rsidRPr="00BE1A9F">
        <w:rPr>
          <w:lang w:eastAsia="en-US" w:bidi="en-US"/>
        </w:rPr>
        <w:lastRenderedPageBreak/>
        <w:t>крышек на колодцах;</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в течение суток обеспечивают ликвидацию последствий аварий, связанных с функционированием коммуникаций;</w:t>
      </w:r>
    </w:p>
    <w:p w:rsidR="004C7F97" w:rsidRPr="00BE1A9F" w:rsidRDefault="004C7F97" w:rsidP="004C7F97">
      <w:pPr>
        <w:widowControl w:val="0"/>
        <w:numPr>
          <w:ilvl w:val="0"/>
          <w:numId w:val="45"/>
        </w:numPr>
        <w:autoSpaceDE w:val="0"/>
        <w:autoSpaceDN w:val="0"/>
        <w:adjustRightInd w:val="0"/>
        <w:ind w:firstLine="567"/>
        <w:jc w:val="both"/>
        <w:rPr>
          <w:lang w:eastAsia="en-US" w:bidi="en-US"/>
        </w:rPr>
      </w:pPr>
      <w:r w:rsidRPr="00BE1A9F">
        <w:rPr>
          <w:lang w:eastAsia="en-US" w:bidi="en-US"/>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4C7F97" w:rsidRPr="00BE1A9F" w:rsidRDefault="004C7F97" w:rsidP="004C7F97">
      <w:pPr>
        <w:widowControl w:val="0"/>
        <w:numPr>
          <w:ilvl w:val="0"/>
          <w:numId w:val="36"/>
        </w:numPr>
        <w:autoSpaceDE w:val="0"/>
        <w:autoSpaceDN w:val="0"/>
        <w:adjustRightInd w:val="0"/>
        <w:ind w:firstLine="567"/>
        <w:jc w:val="both"/>
        <w:rPr>
          <w:lang w:eastAsia="en-US" w:bidi="en-US"/>
        </w:rPr>
      </w:pPr>
      <w:r w:rsidRPr="00BE1A9F">
        <w:rPr>
          <w:lang w:eastAsia="en-US" w:bidi="en-US"/>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rPr>
          <w:b/>
          <w:lang w:eastAsia="en-US" w:bidi="en-US"/>
        </w:rPr>
      </w:pPr>
      <w:r w:rsidRPr="00BE1A9F">
        <w:rPr>
          <w:b/>
          <w:lang w:eastAsia="en-US" w:bidi="en-US"/>
        </w:rPr>
        <w:t>Раздел 6.</w:t>
      </w:r>
    </w:p>
    <w:p w:rsidR="004C7F97" w:rsidRPr="00BE1A9F" w:rsidRDefault="004C7F97" w:rsidP="004C7F97">
      <w:pPr>
        <w:ind w:firstLine="720"/>
        <w:jc w:val="center"/>
        <w:rPr>
          <w:b/>
          <w:lang w:eastAsia="en-US" w:bidi="en-US"/>
        </w:rPr>
      </w:pPr>
      <w:r w:rsidRPr="00BE1A9F">
        <w:rPr>
          <w:b/>
          <w:lang w:eastAsia="en-US" w:bidi="en-US"/>
        </w:rPr>
        <w:t>Особые требования к доступности городской среды для маломобильных групп населения.</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 xml:space="preserve">Входные (участки входов в здания) группы зданий жилого и общественного назначения оборудуются </w:t>
      </w:r>
      <w:proofErr w:type="gramStart"/>
      <w:r w:rsidRPr="00BE1A9F">
        <w:rPr>
          <w:lang w:eastAsia="en-US" w:bidi="en-US"/>
        </w:rPr>
        <w:t>осветительным</w:t>
      </w:r>
      <w:proofErr w:type="gramEnd"/>
      <w:r w:rsidRPr="00BE1A9F">
        <w:rPr>
          <w:lang w:eastAsia="en-US" w:bidi="en-US"/>
        </w:rPr>
        <w:t xml:space="preserve"> устройствами и приспособлениями для перемещения инвалидов и маломобильных групп населения (пандусы, перила и пр.).</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Пешеходные прогулки должны быть доступны для маломобильных групп граждан при различных погодных условиях.</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В составе общественных пространств резервируются парковочные места для маломобильных групп граждан.</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4C7F97" w:rsidRPr="00BE1A9F" w:rsidRDefault="004C7F97" w:rsidP="004C7F97">
      <w:pPr>
        <w:numPr>
          <w:ilvl w:val="0"/>
          <w:numId w:val="46"/>
        </w:numPr>
        <w:ind w:firstLine="567"/>
        <w:contextualSpacing/>
        <w:jc w:val="both"/>
        <w:rPr>
          <w:lang w:eastAsia="en-US" w:bidi="en-US"/>
        </w:rPr>
      </w:pPr>
      <w:r w:rsidRPr="00BE1A9F">
        <w:rPr>
          <w:lang w:eastAsia="en-US"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C7F97" w:rsidRPr="00BE1A9F" w:rsidRDefault="004C7F97" w:rsidP="004C7F97">
      <w:pPr>
        <w:widowControl w:val="0"/>
        <w:numPr>
          <w:ilvl w:val="0"/>
          <w:numId w:val="46"/>
        </w:numPr>
        <w:autoSpaceDE w:val="0"/>
        <w:autoSpaceDN w:val="0"/>
        <w:adjustRightInd w:val="0"/>
        <w:ind w:firstLine="567"/>
        <w:jc w:val="both"/>
        <w:rPr>
          <w:lang w:eastAsia="en-US" w:bidi="en-US"/>
        </w:rPr>
      </w:pPr>
      <w:r w:rsidRPr="00BE1A9F">
        <w:rPr>
          <w:lang w:eastAsia="en-US" w:bidi="en-US"/>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center"/>
        <w:outlineLvl w:val="0"/>
        <w:rPr>
          <w:b/>
          <w:lang w:eastAsia="en-US" w:bidi="en-US"/>
        </w:rPr>
      </w:pPr>
      <w:r w:rsidRPr="00BE1A9F">
        <w:rPr>
          <w:b/>
          <w:lang w:eastAsia="en-US" w:bidi="en-US"/>
        </w:rPr>
        <w:t xml:space="preserve">Раздел 7. </w:t>
      </w:r>
    </w:p>
    <w:p w:rsidR="004C7F97" w:rsidRPr="00BE1A9F" w:rsidRDefault="004C7F97" w:rsidP="004C7F97">
      <w:pPr>
        <w:widowControl w:val="0"/>
        <w:autoSpaceDE w:val="0"/>
        <w:autoSpaceDN w:val="0"/>
        <w:adjustRightInd w:val="0"/>
        <w:spacing w:after="240"/>
        <w:ind w:firstLine="540"/>
        <w:jc w:val="center"/>
        <w:outlineLvl w:val="0"/>
        <w:rPr>
          <w:b/>
          <w:lang w:eastAsia="en-US" w:bidi="en-US"/>
        </w:rPr>
      </w:pPr>
      <w:r w:rsidRPr="00BE1A9F">
        <w:rPr>
          <w:b/>
          <w:lang w:eastAsia="en-US" w:bidi="en-US"/>
        </w:rPr>
        <w:t xml:space="preserve">Праздничное оформление территории муниципального образования </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 xml:space="preserve">Работы, связанные с проведением торжественных и праздничных мероприятий, осуществляются организациями самостоятельно за счет собственных </w:t>
      </w:r>
      <w:r w:rsidRPr="00BE1A9F">
        <w:rPr>
          <w:lang w:eastAsia="en-US" w:bidi="en-US"/>
        </w:rPr>
        <w:lastRenderedPageBreak/>
        <w:t>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proofErr w:type="gramStart"/>
      <w:r w:rsidRPr="00BE1A9F">
        <w:rPr>
          <w:lang w:eastAsia="en-US" w:bidi="en-US"/>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4C7F97" w:rsidRPr="00BE1A9F" w:rsidRDefault="004C7F97" w:rsidP="004C7F97">
      <w:pPr>
        <w:widowControl w:val="0"/>
        <w:numPr>
          <w:ilvl w:val="0"/>
          <w:numId w:val="47"/>
        </w:numPr>
        <w:autoSpaceDE w:val="0"/>
        <w:autoSpaceDN w:val="0"/>
        <w:adjustRightInd w:val="0"/>
        <w:ind w:firstLine="567"/>
        <w:jc w:val="both"/>
        <w:rPr>
          <w:lang w:eastAsia="en-US" w:bidi="en-US"/>
        </w:rPr>
      </w:pPr>
      <w:r w:rsidRPr="00BE1A9F">
        <w:rPr>
          <w:lang w:eastAsia="en-US"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ind w:firstLine="720"/>
        <w:jc w:val="center"/>
        <w:rPr>
          <w:b/>
          <w:lang w:eastAsia="en-US" w:bidi="en-US"/>
        </w:rPr>
      </w:pPr>
      <w:r w:rsidRPr="00BE1A9F">
        <w:rPr>
          <w:b/>
          <w:lang w:eastAsia="en-US" w:bidi="en-US"/>
        </w:rPr>
        <w:t xml:space="preserve">Раздел 8. </w:t>
      </w:r>
    </w:p>
    <w:p w:rsidR="004C7F97" w:rsidRPr="00BE1A9F" w:rsidRDefault="004C7F97" w:rsidP="004C7F97">
      <w:pPr>
        <w:ind w:firstLine="720"/>
        <w:jc w:val="center"/>
        <w:rPr>
          <w:b/>
          <w:lang w:eastAsia="en-US" w:bidi="en-US"/>
        </w:rPr>
      </w:pPr>
      <w:r w:rsidRPr="00BE1A9F">
        <w:rPr>
          <w:b/>
          <w:lang w:eastAsia="en-US" w:bidi="en-US"/>
        </w:rPr>
        <w:t xml:space="preserve">Порядок и механизмы общественного участия </w:t>
      </w:r>
    </w:p>
    <w:p w:rsidR="004C7F97" w:rsidRPr="00BE1A9F" w:rsidRDefault="004C7F97" w:rsidP="004C7F97">
      <w:pPr>
        <w:spacing w:after="240"/>
        <w:ind w:firstLine="720"/>
        <w:jc w:val="center"/>
        <w:rPr>
          <w:b/>
          <w:lang w:val="en-US" w:eastAsia="en-US" w:bidi="en-US"/>
        </w:rPr>
      </w:pPr>
      <w:proofErr w:type="gramStart"/>
      <w:r w:rsidRPr="00BE1A9F">
        <w:rPr>
          <w:b/>
          <w:lang w:val="en-US" w:eastAsia="en-US" w:bidi="en-US"/>
        </w:rPr>
        <w:t>в</w:t>
      </w:r>
      <w:proofErr w:type="gramEnd"/>
      <w:r w:rsidRPr="00BE1A9F">
        <w:rPr>
          <w:b/>
          <w:lang w:val="en-US" w:eastAsia="en-US" w:bidi="en-US"/>
        </w:rPr>
        <w:t xml:space="preserve"> </w:t>
      </w:r>
      <w:proofErr w:type="spellStart"/>
      <w:r w:rsidRPr="00BE1A9F">
        <w:rPr>
          <w:b/>
          <w:lang w:val="en-US" w:eastAsia="en-US" w:bidi="en-US"/>
        </w:rPr>
        <w:t>процессе</w:t>
      </w:r>
      <w:proofErr w:type="spellEnd"/>
      <w:r w:rsidRPr="00BE1A9F">
        <w:rPr>
          <w:b/>
          <w:lang w:val="en-US" w:eastAsia="en-US" w:bidi="en-US"/>
        </w:rPr>
        <w:t xml:space="preserve"> </w:t>
      </w:r>
      <w:proofErr w:type="spellStart"/>
      <w:r w:rsidRPr="00BE1A9F">
        <w:rPr>
          <w:b/>
          <w:lang w:val="en-US" w:eastAsia="en-US" w:bidi="en-US"/>
        </w:rPr>
        <w:t>благоустройства</w:t>
      </w:r>
      <w:proofErr w:type="spellEnd"/>
      <w:r w:rsidRPr="00BE1A9F">
        <w:rPr>
          <w:b/>
          <w:lang w:val="en-US" w:eastAsia="en-US" w:bidi="en-US"/>
        </w:rPr>
        <w:t>.</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Формами общественного участия в процессе благоустройства являются:</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публичные слушания по проектам;</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общественные обсуждения проектов;</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обсуждение в социальных сетях;</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направление предложений по проекту через официальный сайт;</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 xml:space="preserve">проведение консультаций с активными жителями, депутатами органов местного самоуправления, </w:t>
      </w:r>
      <w:proofErr w:type="spellStart"/>
      <w:r w:rsidRPr="00BE1A9F">
        <w:rPr>
          <w:lang w:eastAsia="en-US" w:bidi="en-US"/>
        </w:rPr>
        <w:t>уличкомами</w:t>
      </w:r>
      <w:proofErr w:type="spellEnd"/>
      <w:r w:rsidRPr="00BE1A9F">
        <w:rPr>
          <w:lang w:eastAsia="en-US" w:bidi="en-US"/>
        </w:rPr>
        <w:t>, старостами, членами общественного совета и ветеранской организации;</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7F97" w:rsidRPr="00BE1A9F" w:rsidRDefault="004C7F97" w:rsidP="004C7F97">
      <w:pPr>
        <w:widowControl w:val="0"/>
        <w:numPr>
          <w:ilvl w:val="0"/>
          <w:numId w:val="49"/>
        </w:numPr>
        <w:autoSpaceDE w:val="0"/>
        <w:autoSpaceDN w:val="0"/>
        <w:adjustRightInd w:val="0"/>
        <w:ind w:firstLine="567"/>
        <w:jc w:val="both"/>
        <w:rPr>
          <w:lang w:eastAsia="en-US" w:bidi="en-US"/>
        </w:rPr>
      </w:pPr>
      <w:r w:rsidRPr="00BE1A9F">
        <w:rPr>
          <w:lang w:eastAsia="en-US" w:bidi="en-US"/>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осуществления участия граждан в процессе принятия решений и реализации проектов комплексного благоустройства осуществляется: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совместное определение целей и задач по развитию территории, инвентаризация проблем и потенциалов среды;</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определение основных видов активностей, функциональных зон и их взаимного расположения на выбранной территории;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в выборе типов покрытий, с учетом функционального зонирования территории;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по предполагаемым типам озеленения;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консультации по предполагаемым типам освещения и осветительного оборудования;</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lastRenderedPageBreak/>
        <w:t>участие в разработке проекта, обсуждение решений с архитекторами, проектировщиками и другими профильными специалистами;</w:t>
      </w:r>
    </w:p>
    <w:p w:rsidR="004C7F97" w:rsidRPr="00BE1A9F" w:rsidRDefault="004C7F97" w:rsidP="004C7F97">
      <w:pPr>
        <w:widowControl w:val="0"/>
        <w:numPr>
          <w:ilvl w:val="0"/>
          <w:numId w:val="50"/>
        </w:numPr>
        <w:autoSpaceDE w:val="0"/>
        <w:autoSpaceDN w:val="0"/>
        <w:adjustRightInd w:val="0"/>
        <w:ind w:firstLine="567"/>
        <w:jc w:val="both"/>
        <w:rPr>
          <w:lang w:eastAsia="en-US" w:bidi="en-US"/>
        </w:rPr>
      </w:pPr>
      <w:r w:rsidRPr="00BE1A9F">
        <w:rPr>
          <w:lang w:eastAsia="en-US" w:bidi="en-US"/>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информирования общественности применяются следующие формы (одна или несколько):</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Работа с местными СМИ, охватывающими широкий круг людей разных возрастных групп и потенциальные аудитории проекта.</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proofErr w:type="gramStart"/>
      <w:r w:rsidRPr="00BE1A9F">
        <w:rPr>
          <w:lang w:eastAsia="en-US" w:bidi="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Индивидуальные приглашения участников встречи лично, по электронной почте или по телефону.</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 xml:space="preserve">Использование социальных сетей и </w:t>
      </w:r>
      <w:proofErr w:type="spellStart"/>
      <w:r w:rsidRPr="00BE1A9F">
        <w:rPr>
          <w:lang w:eastAsia="en-US" w:bidi="en-US"/>
        </w:rPr>
        <w:t>интернет-ресурсов</w:t>
      </w:r>
      <w:proofErr w:type="spellEnd"/>
      <w:r w:rsidRPr="00BE1A9F">
        <w:rPr>
          <w:lang w:eastAsia="en-US" w:bidi="en-US"/>
        </w:rPr>
        <w:t xml:space="preserve"> для обеспечения донесения информации до различных сообществ.</w:t>
      </w:r>
    </w:p>
    <w:p w:rsidR="004C7F97" w:rsidRPr="00BE1A9F" w:rsidRDefault="004C7F97" w:rsidP="004C7F97">
      <w:pPr>
        <w:widowControl w:val="0"/>
        <w:numPr>
          <w:ilvl w:val="0"/>
          <w:numId w:val="51"/>
        </w:numPr>
        <w:autoSpaceDE w:val="0"/>
        <w:autoSpaceDN w:val="0"/>
        <w:adjustRightInd w:val="0"/>
        <w:ind w:firstLine="567"/>
        <w:jc w:val="both"/>
        <w:rPr>
          <w:lang w:eastAsia="en-US" w:bidi="en-US"/>
        </w:rPr>
      </w:pPr>
      <w:r w:rsidRPr="00BE1A9F">
        <w:rPr>
          <w:lang w:eastAsia="en-US" w:bidi="en-US"/>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Для информирования могут использоваться и иные формы.</w:t>
      </w:r>
    </w:p>
    <w:p w:rsidR="004C7F97" w:rsidRPr="00BE1A9F" w:rsidRDefault="004C7F97" w:rsidP="004C7F97">
      <w:pPr>
        <w:widowControl w:val="0"/>
        <w:numPr>
          <w:ilvl w:val="0"/>
          <w:numId w:val="48"/>
        </w:numPr>
        <w:autoSpaceDE w:val="0"/>
        <w:autoSpaceDN w:val="0"/>
        <w:adjustRightInd w:val="0"/>
        <w:ind w:firstLine="567"/>
        <w:jc w:val="both"/>
        <w:rPr>
          <w:lang w:eastAsia="en-US" w:bidi="en-US"/>
        </w:rPr>
      </w:pPr>
      <w:r w:rsidRPr="00BE1A9F">
        <w:rPr>
          <w:lang w:eastAsia="en-US" w:bidi="en-US"/>
        </w:rPr>
        <w:t>Механизмы общественного участия являются: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C7F97" w:rsidRPr="00BE1A9F" w:rsidRDefault="004C7F97" w:rsidP="004C7F97">
      <w:pPr>
        <w:widowControl w:val="0"/>
        <w:numPr>
          <w:ilvl w:val="0"/>
          <w:numId w:val="48"/>
        </w:numPr>
        <w:autoSpaceDE w:val="0"/>
        <w:autoSpaceDN w:val="0"/>
        <w:adjustRightInd w:val="0"/>
        <w:ind w:firstLine="709"/>
        <w:jc w:val="both"/>
        <w:rPr>
          <w:lang w:eastAsia="en-US" w:bidi="en-US"/>
        </w:rPr>
      </w:pPr>
      <w:r w:rsidRPr="00BE1A9F">
        <w:rPr>
          <w:lang w:eastAsia="en-US" w:bidi="en-US"/>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C7F97" w:rsidRPr="00BE1A9F" w:rsidRDefault="004C7F97" w:rsidP="004C7F97">
      <w:pPr>
        <w:ind w:firstLine="720"/>
        <w:jc w:val="center"/>
        <w:rPr>
          <w:b/>
          <w:lang w:eastAsia="en-US" w:bidi="en-US"/>
        </w:rPr>
      </w:pPr>
      <w:r w:rsidRPr="00BE1A9F">
        <w:rPr>
          <w:b/>
          <w:lang w:eastAsia="en-US" w:bidi="en-US"/>
        </w:rPr>
        <w:lastRenderedPageBreak/>
        <w:t>Раздел 9.</w:t>
      </w:r>
    </w:p>
    <w:p w:rsidR="004C7F97" w:rsidRPr="00BE1A9F" w:rsidRDefault="004C7F97" w:rsidP="004C7F97">
      <w:pPr>
        <w:ind w:firstLine="720"/>
        <w:jc w:val="center"/>
        <w:rPr>
          <w:b/>
          <w:lang w:eastAsia="en-US" w:bidi="en-US"/>
        </w:rPr>
      </w:pPr>
      <w:r w:rsidRPr="00BE1A9F">
        <w:rPr>
          <w:b/>
          <w:lang w:eastAsia="en-US" w:bidi="en-US"/>
        </w:rPr>
        <w:t xml:space="preserve">Порядок </w:t>
      </w:r>
      <w:proofErr w:type="gramStart"/>
      <w:r w:rsidRPr="00BE1A9F">
        <w:rPr>
          <w:b/>
          <w:lang w:eastAsia="en-US" w:bidi="en-US"/>
        </w:rPr>
        <w:t>контроля за</w:t>
      </w:r>
      <w:proofErr w:type="gramEnd"/>
      <w:r w:rsidRPr="00BE1A9F">
        <w:rPr>
          <w:b/>
          <w:lang w:eastAsia="en-US" w:bidi="en-US"/>
        </w:rPr>
        <w:t xml:space="preserve"> соблюдением правил благоустройства.</w:t>
      </w:r>
    </w:p>
    <w:p w:rsidR="004C7F97" w:rsidRPr="00BE1A9F" w:rsidRDefault="004C7F97" w:rsidP="004C7F97">
      <w:pPr>
        <w:widowControl w:val="0"/>
        <w:autoSpaceDE w:val="0"/>
        <w:autoSpaceDN w:val="0"/>
        <w:adjustRightInd w:val="0"/>
        <w:ind w:firstLine="540"/>
        <w:jc w:val="both"/>
        <w:rPr>
          <w:lang w:eastAsia="en-US" w:bidi="en-US"/>
        </w:rPr>
      </w:pPr>
    </w:p>
    <w:p w:rsidR="004C7F97" w:rsidRPr="00BE1A9F" w:rsidRDefault="004C7F97" w:rsidP="004C7F97">
      <w:pPr>
        <w:widowControl w:val="0"/>
        <w:autoSpaceDE w:val="0"/>
        <w:autoSpaceDN w:val="0"/>
        <w:adjustRightInd w:val="0"/>
        <w:ind w:firstLine="540"/>
        <w:jc w:val="both"/>
        <w:rPr>
          <w:lang w:eastAsia="en-US" w:bidi="en-US"/>
        </w:rPr>
      </w:pPr>
      <w:proofErr w:type="gramStart"/>
      <w:r w:rsidRPr="00BE1A9F">
        <w:rPr>
          <w:lang w:eastAsia="en-US" w:bidi="en-US"/>
        </w:rPr>
        <w:t>Контроль за</w:t>
      </w:r>
      <w:proofErr w:type="gramEnd"/>
      <w:r w:rsidRPr="00BE1A9F">
        <w:rPr>
          <w:lang w:eastAsia="en-US" w:bidi="en-US"/>
        </w:rPr>
        <w:t xml:space="preserve"> соблюдением правил осуществляется главой муниципального образования, администрацией муниципального образования.</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Акт вручается лицу, допустившему нарушение, в случае невозможности вручения предписание оставляется в почтовом ящике.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является одним из механизмов общественного участия в благоустройстве.</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E1A9F">
        <w:rPr>
          <w:lang w:eastAsia="en-US" w:bidi="en-US"/>
        </w:rPr>
        <w:t>о-</w:t>
      </w:r>
      <w:proofErr w:type="gramEnd"/>
      <w:r w:rsidRPr="00BE1A9F">
        <w:rPr>
          <w:lang w:eastAsia="en-US" w:bidi="en-US"/>
        </w:rPr>
        <w:t xml:space="preserve">, </w:t>
      </w:r>
      <w:proofErr w:type="spellStart"/>
      <w:r w:rsidRPr="00BE1A9F">
        <w:rPr>
          <w:lang w:eastAsia="en-US" w:bidi="en-US"/>
        </w:rPr>
        <w:t>видеофиксации</w:t>
      </w:r>
      <w:proofErr w:type="spellEnd"/>
      <w:r w:rsidRPr="00BE1A9F">
        <w:rPr>
          <w:lang w:eastAsia="en-US" w:bidi="en-US"/>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4C7F97" w:rsidRPr="00BE1A9F" w:rsidRDefault="004C7F97" w:rsidP="004C7F97">
      <w:pPr>
        <w:widowControl w:val="0"/>
        <w:autoSpaceDE w:val="0"/>
        <w:autoSpaceDN w:val="0"/>
        <w:adjustRightInd w:val="0"/>
        <w:ind w:firstLine="540"/>
        <w:jc w:val="both"/>
        <w:rPr>
          <w:lang w:eastAsia="en-US" w:bidi="en-US"/>
        </w:rPr>
      </w:pPr>
      <w:r w:rsidRPr="00BE1A9F">
        <w:rPr>
          <w:lang w:eastAsia="en-US" w:bidi="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C7F97" w:rsidRPr="00BE1A9F" w:rsidRDefault="004C7F97" w:rsidP="004C7F97">
      <w:pPr>
        <w:widowControl w:val="0"/>
        <w:pBdr>
          <w:bottom w:val="single" w:sz="12" w:space="1" w:color="auto"/>
        </w:pBdr>
        <w:autoSpaceDE w:val="0"/>
        <w:autoSpaceDN w:val="0"/>
        <w:adjustRightInd w:val="0"/>
        <w:ind w:firstLine="540"/>
        <w:jc w:val="both"/>
        <w:rPr>
          <w:lang w:eastAsia="en-US" w:bidi="en-US"/>
        </w:rPr>
      </w:pPr>
      <w:r w:rsidRPr="00BE1A9F">
        <w:rPr>
          <w:lang w:eastAsia="en-US" w:bidi="en-US"/>
        </w:rPr>
        <w:t xml:space="preserve">Нарушение настоящих Правил влечет ответственность в соответствии с </w:t>
      </w:r>
      <w:hyperlink r:id="rId17" w:history="1">
        <w:r w:rsidRPr="00BE1A9F">
          <w:rPr>
            <w:u w:val="single"/>
            <w:lang w:eastAsia="en-US" w:bidi="en-US"/>
          </w:rPr>
          <w:t>Законом</w:t>
        </w:r>
      </w:hyperlink>
      <w:r w:rsidRPr="00BE1A9F">
        <w:rPr>
          <w:lang w:eastAsia="en-US" w:bidi="en-US"/>
        </w:rPr>
        <w:t xml:space="preserve"> Ивановской области «Об административных нарушениях в Ивановской области».</w:t>
      </w:r>
    </w:p>
    <w:p w:rsidR="004C7F97" w:rsidRPr="00BE1A9F" w:rsidRDefault="004C7F97" w:rsidP="004C7F97">
      <w:pPr>
        <w:widowControl w:val="0"/>
        <w:pBdr>
          <w:bottom w:val="single" w:sz="12" w:space="1" w:color="auto"/>
        </w:pBdr>
        <w:autoSpaceDE w:val="0"/>
        <w:autoSpaceDN w:val="0"/>
        <w:adjustRightInd w:val="0"/>
        <w:ind w:firstLine="540"/>
        <w:jc w:val="both"/>
        <w:rPr>
          <w:lang w:eastAsia="en-US" w:bidi="en-US"/>
        </w:rPr>
      </w:pPr>
    </w:p>
    <w:p w:rsidR="004C7F97" w:rsidRPr="00BE1A9F" w:rsidRDefault="004C7F97" w:rsidP="004C7F97">
      <w:pPr>
        <w:jc w:val="right"/>
        <w:rPr>
          <w:b/>
          <w:lang w:eastAsia="en-US" w:bidi="en-US"/>
        </w:rPr>
      </w:pPr>
    </w:p>
    <w:p w:rsidR="004C7F97" w:rsidRPr="00BE1A9F" w:rsidRDefault="004C7F97" w:rsidP="004C7F97">
      <w:pPr>
        <w:jc w:val="center"/>
        <w:rPr>
          <w:b/>
          <w:lang w:eastAsia="en-US" w:bidi="en-US"/>
        </w:rPr>
      </w:pPr>
    </w:p>
    <w:p w:rsidR="004C7F97" w:rsidRPr="00BE1A9F" w:rsidRDefault="004C7F97" w:rsidP="004C7F97">
      <w:pPr>
        <w:rPr>
          <w:lang w:eastAsia="en-US" w:bidi="en-US"/>
        </w:rPr>
      </w:pPr>
    </w:p>
    <w:p w:rsidR="00E91ECD" w:rsidRPr="00BE1A9F" w:rsidRDefault="00E91ECD" w:rsidP="00E91ECD">
      <w:pPr>
        <w:rPr>
          <w:sz w:val="28"/>
          <w:szCs w:val="28"/>
        </w:rPr>
      </w:pPr>
      <w:r w:rsidRPr="00BE1A9F">
        <w:rPr>
          <w:sz w:val="28"/>
          <w:szCs w:val="28"/>
        </w:rPr>
        <w:t xml:space="preserve">                      </w:t>
      </w:r>
    </w:p>
    <w:p w:rsidR="00E91ECD" w:rsidRPr="00BE1A9F" w:rsidRDefault="00E91ECD" w:rsidP="00E91ECD">
      <w:pPr>
        <w:jc w:val="both"/>
        <w:rPr>
          <w:sz w:val="28"/>
          <w:szCs w:val="28"/>
        </w:rPr>
      </w:pPr>
    </w:p>
    <w:p w:rsidR="00E91ECD" w:rsidRPr="00BE1A9F" w:rsidRDefault="00E91ECD" w:rsidP="00E91ECD">
      <w:pPr>
        <w:ind w:left="360"/>
        <w:rPr>
          <w:sz w:val="28"/>
          <w:szCs w:val="28"/>
        </w:rPr>
      </w:pPr>
    </w:p>
    <w:p w:rsidR="00BE378F" w:rsidRPr="00BE1A9F" w:rsidRDefault="00BE378F"/>
    <w:sectPr w:rsidR="00BE378F" w:rsidRPr="00BE1A9F" w:rsidSect="00BE1A9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14599E"/>
    <w:multiLevelType w:val="hybridMultilevel"/>
    <w:tmpl w:val="85C2D2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370C88"/>
    <w:multiLevelType w:val="hybridMultilevel"/>
    <w:tmpl w:val="D17ABC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D77A5"/>
    <w:multiLevelType w:val="hybridMultilevel"/>
    <w:tmpl w:val="735862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F212A7"/>
    <w:multiLevelType w:val="hybridMultilevel"/>
    <w:tmpl w:val="8CECA03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604021"/>
    <w:multiLevelType w:val="hybridMultilevel"/>
    <w:tmpl w:val="FF9CB5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BD2870"/>
    <w:multiLevelType w:val="hybridMultilevel"/>
    <w:tmpl w:val="253CDB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A12B2B"/>
    <w:multiLevelType w:val="hybridMultilevel"/>
    <w:tmpl w:val="B1C0B0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DC5F74"/>
    <w:multiLevelType w:val="hybridMultilevel"/>
    <w:tmpl w:val="74B264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125B42"/>
    <w:multiLevelType w:val="hybridMultilevel"/>
    <w:tmpl w:val="9AF4110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F77B1D"/>
    <w:multiLevelType w:val="hybridMultilevel"/>
    <w:tmpl w:val="A83A6674"/>
    <w:lvl w:ilvl="0" w:tplc="7A0E0DFC">
      <w:start w:val="1"/>
      <w:numFmt w:val="russianLower"/>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524EB8"/>
    <w:multiLevelType w:val="hybridMultilevel"/>
    <w:tmpl w:val="6BC4BC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C4601A"/>
    <w:multiLevelType w:val="hybridMultilevel"/>
    <w:tmpl w:val="AC3059A2"/>
    <w:lvl w:ilvl="0" w:tplc="FB7413E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F936DD"/>
    <w:multiLevelType w:val="hybridMultilevel"/>
    <w:tmpl w:val="F920C44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E53500"/>
    <w:multiLevelType w:val="hybridMultilevel"/>
    <w:tmpl w:val="FCCE079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AF5E82"/>
    <w:multiLevelType w:val="hybridMultilevel"/>
    <w:tmpl w:val="F9BC383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C817EF"/>
    <w:multiLevelType w:val="hybridMultilevel"/>
    <w:tmpl w:val="E41CAC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E91065"/>
    <w:multiLevelType w:val="hybridMultilevel"/>
    <w:tmpl w:val="15D4B18C"/>
    <w:lvl w:ilvl="0" w:tplc="D8FAAEF8">
      <w:start w:val="1"/>
      <w:numFmt w:val="decimal"/>
      <w:lvlText w:val="7.%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AB77B3"/>
    <w:multiLevelType w:val="hybridMultilevel"/>
    <w:tmpl w:val="A148F48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2A547A"/>
    <w:multiLevelType w:val="hybridMultilevel"/>
    <w:tmpl w:val="305EED0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CE5C72"/>
    <w:multiLevelType w:val="hybridMultilevel"/>
    <w:tmpl w:val="77B4BD2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E12074"/>
    <w:multiLevelType w:val="hybridMultilevel"/>
    <w:tmpl w:val="9724BF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1A7C41"/>
    <w:multiLevelType w:val="hybridMultilevel"/>
    <w:tmpl w:val="82D222E2"/>
    <w:lvl w:ilvl="0" w:tplc="B936E584">
      <w:start w:val="1"/>
      <w:numFmt w:val="decimal"/>
      <w:lvlText w:val="3.%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9F220C"/>
    <w:multiLevelType w:val="hybridMultilevel"/>
    <w:tmpl w:val="2814CA92"/>
    <w:lvl w:ilvl="0" w:tplc="3826522A">
      <w:start w:val="1"/>
      <w:numFmt w:val="decimal"/>
      <w:lvlText w:val="5.%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2C63A8"/>
    <w:multiLevelType w:val="hybridMultilevel"/>
    <w:tmpl w:val="F5D234C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7E71C3"/>
    <w:multiLevelType w:val="hybridMultilevel"/>
    <w:tmpl w:val="4ED6D6E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684D91"/>
    <w:multiLevelType w:val="hybridMultilevel"/>
    <w:tmpl w:val="F1F044E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D21C39"/>
    <w:multiLevelType w:val="hybridMultilevel"/>
    <w:tmpl w:val="D96453D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F74831"/>
    <w:multiLevelType w:val="hybridMultilevel"/>
    <w:tmpl w:val="6A12C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8E3481"/>
    <w:multiLevelType w:val="hybridMultilevel"/>
    <w:tmpl w:val="E404EB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B13634"/>
    <w:multiLevelType w:val="hybridMultilevel"/>
    <w:tmpl w:val="3EBC06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9545C6"/>
    <w:multiLevelType w:val="hybridMultilevel"/>
    <w:tmpl w:val="F6DE2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C572FA"/>
    <w:multiLevelType w:val="hybridMultilevel"/>
    <w:tmpl w:val="4214866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F108E8"/>
    <w:multiLevelType w:val="hybridMultilevel"/>
    <w:tmpl w:val="EDE6182E"/>
    <w:lvl w:ilvl="0" w:tplc="D91464D8">
      <w:start w:val="1"/>
      <w:numFmt w:val="decimal"/>
      <w:lvlText w:val="8.%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E777F9"/>
    <w:multiLevelType w:val="hybridMultilevel"/>
    <w:tmpl w:val="CF8CD0E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EA5200F"/>
    <w:multiLevelType w:val="hybridMultilevel"/>
    <w:tmpl w:val="DACA056E"/>
    <w:lvl w:ilvl="0" w:tplc="62D88730">
      <w:start w:val="1"/>
      <w:numFmt w:val="decimal"/>
      <w:lvlText w:val="4.%1."/>
      <w:lvlJc w:val="left"/>
      <w:pPr>
        <w:ind w:left="816" w:hanging="360"/>
      </w:pPr>
    </w:lvl>
    <w:lvl w:ilvl="1" w:tplc="04190019">
      <w:start w:val="1"/>
      <w:numFmt w:val="decimal"/>
      <w:lvlText w:val="%2."/>
      <w:lvlJc w:val="left"/>
      <w:pPr>
        <w:tabs>
          <w:tab w:val="num" w:pos="1159"/>
        </w:tabs>
        <w:ind w:left="1159" w:hanging="360"/>
      </w:pPr>
    </w:lvl>
    <w:lvl w:ilvl="2" w:tplc="0419001B">
      <w:start w:val="1"/>
      <w:numFmt w:val="decimal"/>
      <w:lvlText w:val="%3."/>
      <w:lvlJc w:val="left"/>
      <w:pPr>
        <w:tabs>
          <w:tab w:val="num" w:pos="1879"/>
        </w:tabs>
        <w:ind w:left="1879" w:hanging="360"/>
      </w:pPr>
    </w:lvl>
    <w:lvl w:ilvl="3" w:tplc="0419000F">
      <w:start w:val="1"/>
      <w:numFmt w:val="decimal"/>
      <w:lvlText w:val="%4."/>
      <w:lvlJc w:val="left"/>
      <w:pPr>
        <w:tabs>
          <w:tab w:val="num" w:pos="2599"/>
        </w:tabs>
        <w:ind w:left="2599" w:hanging="360"/>
      </w:pPr>
    </w:lvl>
    <w:lvl w:ilvl="4" w:tplc="04190019">
      <w:start w:val="1"/>
      <w:numFmt w:val="decimal"/>
      <w:lvlText w:val="%5."/>
      <w:lvlJc w:val="left"/>
      <w:pPr>
        <w:tabs>
          <w:tab w:val="num" w:pos="3319"/>
        </w:tabs>
        <w:ind w:left="3319" w:hanging="360"/>
      </w:pPr>
    </w:lvl>
    <w:lvl w:ilvl="5" w:tplc="0419001B">
      <w:start w:val="1"/>
      <w:numFmt w:val="decimal"/>
      <w:lvlText w:val="%6."/>
      <w:lvlJc w:val="left"/>
      <w:pPr>
        <w:tabs>
          <w:tab w:val="num" w:pos="4039"/>
        </w:tabs>
        <w:ind w:left="4039" w:hanging="360"/>
      </w:pPr>
    </w:lvl>
    <w:lvl w:ilvl="6" w:tplc="0419000F">
      <w:start w:val="1"/>
      <w:numFmt w:val="decimal"/>
      <w:lvlText w:val="%7."/>
      <w:lvlJc w:val="left"/>
      <w:pPr>
        <w:tabs>
          <w:tab w:val="num" w:pos="4759"/>
        </w:tabs>
        <w:ind w:left="4759" w:hanging="360"/>
      </w:pPr>
    </w:lvl>
    <w:lvl w:ilvl="7" w:tplc="04190019">
      <w:start w:val="1"/>
      <w:numFmt w:val="decimal"/>
      <w:lvlText w:val="%8."/>
      <w:lvlJc w:val="left"/>
      <w:pPr>
        <w:tabs>
          <w:tab w:val="num" w:pos="5479"/>
        </w:tabs>
        <w:ind w:left="5479" w:hanging="360"/>
      </w:pPr>
    </w:lvl>
    <w:lvl w:ilvl="8" w:tplc="0419001B">
      <w:start w:val="1"/>
      <w:numFmt w:val="decimal"/>
      <w:lvlText w:val="%9."/>
      <w:lvlJc w:val="left"/>
      <w:pPr>
        <w:tabs>
          <w:tab w:val="num" w:pos="6199"/>
        </w:tabs>
        <w:ind w:left="6199" w:hanging="360"/>
      </w:pPr>
    </w:lvl>
  </w:abstractNum>
  <w:abstractNum w:abstractNumId="39">
    <w:nsid w:val="5F1F71F4"/>
    <w:multiLevelType w:val="hybridMultilevel"/>
    <w:tmpl w:val="D088AA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A1477A"/>
    <w:multiLevelType w:val="multilevel"/>
    <w:tmpl w:val="91561C84"/>
    <w:lvl w:ilvl="0">
      <w:start w:val="1"/>
      <w:numFmt w:val="decimal"/>
      <w:lvlText w:val="%1."/>
      <w:lvlJc w:val="left"/>
      <w:pPr>
        <w:ind w:left="720" w:hanging="360"/>
      </w:pPr>
    </w:lvl>
    <w:lvl w:ilvl="1">
      <w:start w:val="2"/>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nsid w:val="67A03D04"/>
    <w:multiLevelType w:val="hybridMultilevel"/>
    <w:tmpl w:val="011A7B2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C761C4"/>
    <w:multiLevelType w:val="hybridMultilevel"/>
    <w:tmpl w:val="B7A2372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700E6B"/>
    <w:multiLevelType w:val="hybridMultilevel"/>
    <w:tmpl w:val="C12646C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8407BF"/>
    <w:multiLevelType w:val="hybridMultilevel"/>
    <w:tmpl w:val="AAACF9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E1E4BEE"/>
    <w:multiLevelType w:val="hybridMultilevel"/>
    <w:tmpl w:val="4D7A97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F8B0591"/>
    <w:multiLevelType w:val="hybridMultilevel"/>
    <w:tmpl w:val="7084D80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2277FC2"/>
    <w:multiLevelType w:val="hybridMultilevel"/>
    <w:tmpl w:val="36F2423E"/>
    <w:lvl w:ilvl="0" w:tplc="47F61ACA">
      <w:start w:val="1"/>
      <w:numFmt w:val="decimal"/>
      <w:lvlText w:val="6.%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C3F4FB9"/>
    <w:multiLevelType w:val="hybridMultilevel"/>
    <w:tmpl w:val="499EB2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085897"/>
    <w:multiLevelType w:val="hybridMultilevel"/>
    <w:tmpl w:val="C764EE9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FA12904"/>
    <w:multiLevelType w:val="hybridMultilevel"/>
    <w:tmpl w:val="71B0EFD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1547E"/>
    <w:rsid w:val="0001547E"/>
    <w:rsid w:val="004C7F97"/>
    <w:rsid w:val="006575DB"/>
    <w:rsid w:val="00734ED6"/>
    <w:rsid w:val="00BE1A9F"/>
    <w:rsid w:val="00BE378F"/>
    <w:rsid w:val="00CF6B73"/>
    <w:rsid w:val="00D1524B"/>
    <w:rsid w:val="00E91ECD"/>
    <w:rsid w:val="00F03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1ECD"/>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34"/>
    <w:qFormat/>
    <w:rsid w:val="00E91ECD"/>
    <w:pPr>
      <w:ind w:left="720"/>
      <w:contextualSpacing/>
    </w:pPr>
  </w:style>
  <w:style w:type="paragraph" w:styleId="a4">
    <w:name w:val="No Spacing"/>
    <w:uiPriority w:val="1"/>
    <w:qFormat/>
    <w:rsid w:val="006575DB"/>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1ECD"/>
    <w:pPr>
      <w:autoSpaceDE w:val="0"/>
      <w:autoSpaceDN w:val="0"/>
      <w:adjustRightInd w:val="0"/>
      <w:spacing w:after="0" w:line="240" w:lineRule="auto"/>
    </w:pPr>
    <w:rPr>
      <w:rFonts w:ascii="Arial" w:eastAsia="Calibri" w:hAnsi="Arial" w:cs="Arial"/>
      <w:b/>
      <w:bCs/>
      <w:sz w:val="20"/>
      <w:szCs w:val="20"/>
    </w:rPr>
  </w:style>
  <w:style w:type="paragraph" w:styleId="a3">
    <w:name w:val="List Paragraph"/>
    <w:basedOn w:val="a"/>
    <w:uiPriority w:val="34"/>
    <w:qFormat/>
    <w:rsid w:val="00E91ECD"/>
    <w:pPr>
      <w:ind w:left="720"/>
      <w:contextualSpacing/>
    </w:pPr>
  </w:style>
</w:styles>
</file>

<file path=word/webSettings.xml><?xml version="1.0" encoding="utf-8"?>
<w:webSettings xmlns:r="http://schemas.openxmlformats.org/officeDocument/2006/relationships" xmlns:w="http://schemas.openxmlformats.org/wordprocessingml/2006/main">
  <w:divs>
    <w:div w:id="132985075">
      <w:bodyDiv w:val="1"/>
      <w:marLeft w:val="0"/>
      <w:marRight w:val="0"/>
      <w:marTop w:val="0"/>
      <w:marBottom w:val="0"/>
      <w:divBdr>
        <w:top w:val="none" w:sz="0" w:space="0" w:color="auto"/>
        <w:left w:val="none" w:sz="0" w:space="0" w:color="auto"/>
        <w:bottom w:val="none" w:sz="0" w:space="0" w:color="auto"/>
        <w:right w:val="none" w:sz="0" w:space="0" w:color="auto"/>
      </w:divBdr>
    </w:div>
    <w:div w:id="474563412">
      <w:bodyDiv w:val="1"/>
      <w:marLeft w:val="0"/>
      <w:marRight w:val="0"/>
      <w:marTop w:val="0"/>
      <w:marBottom w:val="0"/>
      <w:divBdr>
        <w:top w:val="none" w:sz="0" w:space="0" w:color="auto"/>
        <w:left w:val="none" w:sz="0" w:space="0" w:color="auto"/>
        <w:bottom w:val="none" w:sz="0" w:space="0" w:color="auto"/>
        <w:right w:val="none" w:sz="0" w:space="0" w:color="auto"/>
      </w:divBdr>
    </w:div>
    <w:div w:id="10822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11B08FE06E3648071E9D7KAF7E" TargetMode="External"/><Relationship Id="rId13" Type="http://schemas.openxmlformats.org/officeDocument/2006/relationships/hyperlink" Target="consultantplus://offline/ref=7226DE08063F19F2D5058EDF129B4CC6683DDF1B0FF75BE96CD97DEBD0A8FA240E4160592E0514K1F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226DE08063F19F2D5058EDF129B4CC66F3AD81D0AF75BE96CD97DEBD0A8FA240E4160592E0710K1F5E" TargetMode="External"/><Relationship Id="rId12" Type="http://schemas.openxmlformats.org/officeDocument/2006/relationships/hyperlink" Target="consultantplus://offline/ref=7226DE08063F19F2D5058EDF129B4CC6683DDF1B0FF75BE96CD97DEBD0A8FA240E4160592E0610K1F6E" TargetMode="External"/><Relationship Id="rId17" Type="http://schemas.openxmlformats.org/officeDocument/2006/relationships/hyperlink" Target="consultantplus://offline/ref=7226DE08063F19F2D50590D204F712CE6F3286110BFD0ABC31DF2AB480AEAF64K4FEE" TargetMode="External"/><Relationship Id="rId2" Type="http://schemas.openxmlformats.org/officeDocument/2006/relationships/numbering" Target="numbering.xml"/><Relationship Id="rId16" Type="http://schemas.openxmlformats.org/officeDocument/2006/relationships/hyperlink" Target="consultantplus://offline/ref=7226DE08063F19F2D5058EDF129B4CC6683DDF1B0FF75BE96CD97DEBD0A8FA240E4160592E0516K1F4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7226DE08063F19F2D5058EDF129B4CC66D3DDF1F0EFE06E3648071E9D7KAF7E" TargetMode="External"/><Relationship Id="rId11" Type="http://schemas.openxmlformats.org/officeDocument/2006/relationships/hyperlink" Target="http://petrovskposelenie.ru/tinybrowser/files/2017/Downloads/&#1059;&#1074;&#1080;&#1084;&#1089;&#1082;&#1086;&#1077;.doc" TargetMode="External"/><Relationship Id="rId5" Type="http://schemas.openxmlformats.org/officeDocument/2006/relationships/webSettings" Target="webSettings.xml"/><Relationship Id="rId15" Type="http://schemas.openxmlformats.org/officeDocument/2006/relationships/hyperlink" Target="consultantplus://offline/ref=7226DE08063F19F2D5058EDF129B4CC6683DDF1B0FF75BE96CD97DEBD0A8FA240E4160592E0519K1F6E" TargetMode="External"/><Relationship Id="rId10" Type="http://schemas.openxmlformats.org/officeDocument/2006/relationships/hyperlink" Target="consultantplus://offline/ref=7226DE08063F19F2D5058EDF129B4CC66D3CDB190EFC06E3648071E9D7KAF7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trovskposelenie.ru/tinybrowser/files/2017/Downloads/&#1059;&#1074;&#1080;&#1084;&#1089;&#1082;&#1086;&#1077;.doc" TargetMode="External"/><Relationship Id="rId14" Type="http://schemas.openxmlformats.org/officeDocument/2006/relationships/hyperlink" Target="consultantplus://offline/ref=7226DE08063F19F2D5058EDF129B4CC6683DDF1B0FF75BE96CD97DEBD0A8FA240E4160592E0516K1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AA527-2DD7-437F-92D8-A1145089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15131</Words>
  <Characters>86247</Characters>
  <Application>Microsoft Office Word</Application>
  <DocSecurity>0</DocSecurity>
  <Lines>718</Lines>
  <Paragraphs>202</Paragraphs>
  <ScaleCrop>false</ScaleCrop>
  <Company/>
  <LinksUpToDate>false</LinksUpToDate>
  <CharactersWithSpaces>101176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Администратор</cp:lastModifiedBy>
  <cp:revision>8</cp:revision>
  <dcterms:created xsi:type="dcterms:W3CDTF">2017-10-03T07:26:00Z</dcterms:created>
  <dcterms:modified xsi:type="dcterms:W3CDTF">2018-02-28T10:32:00Z</dcterms:modified>
</cp:coreProperties>
</file>