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93" w:type="dxa"/>
        <w:tblLayout w:type="fixed"/>
        <w:tblLook w:val="04A0"/>
      </w:tblPr>
      <w:tblGrid>
        <w:gridCol w:w="1007"/>
        <w:gridCol w:w="2126"/>
        <w:gridCol w:w="142"/>
        <w:gridCol w:w="1559"/>
        <w:gridCol w:w="1559"/>
        <w:gridCol w:w="284"/>
        <w:gridCol w:w="567"/>
        <w:gridCol w:w="283"/>
        <w:gridCol w:w="567"/>
        <w:gridCol w:w="284"/>
        <w:gridCol w:w="142"/>
        <w:gridCol w:w="141"/>
        <w:gridCol w:w="284"/>
        <w:gridCol w:w="236"/>
        <w:gridCol w:w="332"/>
        <w:gridCol w:w="708"/>
        <w:gridCol w:w="284"/>
        <w:gridCol w:w="284"/>
      </w:tblGrid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896563">
        <w:trPr>
          <w:trHeight w:val="6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3"/>
          <w:wAfter w:w="1276" w:type="dxa"/>
          <w:trHeight w:val="1404"/>
        </w:trPr>
        <w:tc>
          <w:tcPr>
            <w:tcW w:w="951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Приложение № </w:t>
            </w:r>
            <w:r w:rsidR="00C65E69">
              <w:rPr>
                <w:color w:val="000000"/>
              </w:rPr>
              <w:t>1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862C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657960">
              <w:rPr>
                <w:color w:val="000000"/>
              </w:rPr>
              <w:t>9</w:t>
            </w:r>
            <w:r w:rsidR="00862CB9">
              <w:rPr>
                <w:color w:val="000000"/>
              </w:rPr>
              <w:t>8</w:t>
            </w:r>
            <w:r w:rsidRPr="00121747">
              <w:rPr>
                <w:color w:val="000000"/>
              </w:rPr>
              <w:t xml:space="preserve"> от </w:t>
            </w:r>
            <w:r w:rsidR="00C65E69">
              <w:rPr>
                <w:color w:val="000000"/>
              </w:rPr>
              <w:t>31</w:t>
            </w:r>
            <w:r w:rsidR="00441831">
              <w:rPr>
                <w:color w:val="000000"/>
              </w:rPr>
              <w:t>.10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2137AC" w:rsidP="004378B8">
            <w:pPr>
              <w:rPr>
                <w:b/>
              </w:rPr>
            </w:pPr>
            <w:r>
              <w:rPr>
                <w:b/>
              </w:rPr>
              <w:t>451,8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2137AC" w:rsidP="004378B8">
            <w:r>
              <w:t>451,8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451,8</w:t>
            </w:r>
          </w:p>
        </w:tc>
      </w:tr>
      <w:tr w:rsidR="002137AC" w:rsidRPr="00D76478" w:rsidTr="002137AC">
        <w:trPr>
          <w:gridAfter w:val="1"/>
          <w:wAfter w:w="284" w:type="dxa"/>
          <w:trHeight w:val="52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4D3EE4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7647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B97B5D" w:rsidRDefault="002137AC" w:rsidP="00B97B5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>
            <w:pPr>
              <w:rPr>
                <w:b/>
              </w:rPr>
            </w:pPr>
          </w:p>
          <w:p w:rsidR="00390A0F" w:rsidRPr="00390A0F" w:rsidRDefault="00390A0F" w:rsidP="00390A0F"/>
          <w:p w:rsidR="00390A0F" w:rsidRPr="00390A0F" w:rsidRDefault="00390A0F" w:rsidP="00390A0F"/>
          <w:p w:rsidR="002137AC" w:rsidRDefault="002137AC" w:rsidP="00390A0F"/>
          <w:p w:rsidR="00390A0F" w:rsidRPr="00390A0F" w:rsidRDefault="00390A0F" w:rsidP="00390A0F">
            <w:pPr>
              <w:rPr>
                <w:b/>
              </w:rPr>
            </w:pPr>
            <w:r w:rsidRPr="00390A0F">
              <w:rPr>
                <w:b/>
              </w:rPr>
              <w:t>-86,0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90A0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1698,5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6E63B9"/>
          <w:p w:rsidR="00390A0F" w:rsidRDefault="00390A0F" w:rsidP="00390A0F"/>
          <w:p w:rsidR="002137AC" w:rsidRPr="00390A0F" w:rsidRDefault="00390A0F" w:rsidP="00390A0F">
            <w:r>
              <w:t>-86,0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390A0F" w:rsidP="004378B8">
            <w:r>
              <w:t>1698,5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</w:t>
            </w:r>
            <w:r w:rsidRPr="00D76478">
              <w:rPr>
                <w:color w:val="000000"/>
              </w:rPr>
              <w:lastRenderedPageBreak/>
              <w:t xml:space="preserve">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lastRenderedPageBreak/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E30047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7D0132"/>
          <w:p w:rsidR="002C5112" w:rsidRDefault="002C5112" w:rsidP="00390A0F"/>
          <w:p w:rsidR="00390A0F" w:rsidRPr="00390A0F" w:rsidRDefault="00390A0F" w:rsidP="00390A0F">
            <w:r>
              <w:t>-86,0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295,7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390A0F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390A0F">
              <w:rPr>
                <w:color w:val="000000"/>
              </w:rPr>
              <w:t>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390A0F">
            <w:r>
              <w:t>85,</w:t>
            </w:r>
            <w:r w:rsidR="00390A0F">
              <w:t>2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>
            <w:pPr>
              <w:rPr>
                <w:b/>
              </w:rPr>
            </w:pPr>
          </w:p>
          <w:p w:rsidR="00390A0F" w:rsidRPr="00390A0F" w:rsidRDefault="00390A0F" w:rsidP="00390A0F"/>
          <w:p w:rsidR="00390A0F" w:rsidRPr="00390A0F" w:rsidRDefault="00390A0F" w:rsidP="00390A0F"/>
          <w:p w:rsidR="00390A0F" w:rsidRPr="00390A0F" w:rsidRDefault="00390A0F" w:rsidP="00390A0F"/>
          <w:p w:rsidR="002137AC" w:rsidRDefault="002137AC" w:rsidP="00390A0F"/>
          <w:p w:rsidR="00390A0F" w:rsidRPr="00390A0F" w:rsidRDefault="00390A0F" w:rsidP="00390A0F">
            <w:pPr>
              <w:rPr>
                <w:b/>
              </w:rPr>
            </w:pPr>
            <w:r w:rsidRPr="00390A0F">
              <w:rPr>
                <w:b/>
              </w:rP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Pr="004378B8" w:rsidRDefault="00390A0F" w:rsidP="002C5112">
            <w:pPr>
              <w:rPr>
                <w:b/>
              </w:rPr>
            </w:pPr>
            <w:r>
              <w:rPr>
                <w:b/>
              </w:rP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/>
          <w:p w:rsidR="002137AC" w:rsidRDefault="002137AC" w:rsidP="00390A0F"/>
          <w:p w:rsidR="00390A0F" w:rsidRPr="00390A0F" w:rsidRDefault="00390A0F" w:rsidP="00390A0F">
            <w: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/>
          <w:p w:rsidR="002137AC" w:rsidRDefault="002137AC" w:rsidP="00390A0F"/>
          <w:p w:rsidR="00390A0F" w:rsidRPr="00390A0F" w:rsidRDefault="00390A0F" w:rsidP="00390A0F">
            <w: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390A0F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90A0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0D23DA"/>
          <w:p w:rsidR="00390A0F" w:rsidRDefault="00390A0F" w:rsidP="000D23DA"/>
          <w:p w:rsidR="00390A0F" w:rsidRDefault="00390A0F" w:rsidP="000D23DA"/>
          <w:p w:rsidR="00390A0F" w:rsidRDefault="00390A0F" w:rsidP="000D23DA"/>
          <w:p w:rsidR="00390A0F" w:rsidRPr="000D23DA" w:rsidRDefault="00390A0F" w:rsidP="000D23DA">
            <w:r>
              <w:t>-9,4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390A0F" w:rsidP="004378B8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Default="000D23DA" w:rsidP="000D23DA"/>
          <w:p w:rsidR="000D23DA" w:rsidRPr="000D23DA" w:rsidRDefault="000D23DA" w:rsidP="00390A0F">
            <w:r>
              <w:t>-</w:t>
            </w:r>
            <w:r w:rsidR="00390A0F"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0D23DA" w:rsidRPr="004378B8" w:rsidRDefault="00390A0F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374CC4" w:rsidRDefault="00374CC4" w:rsidP="000D23DA"/>
          <w:p w:rsidR="000D23DA" w:rsidRPr="000D23DA" w:rsidRDefault="000D23DA" w:rsidP="00390A0F">
            <w:r>
              <w:t>-</w:t>
            </w:r>
            <w:r w:rsidR="00390A0F"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0D23DA" w:rsidRDefault="000D23DA" w:rsidP="00390A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90A0F">
              <w:rPr>
                <w:color w:val="000000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90A0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7503,0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36A" w:rsidRDefault="0003036A" w:rsidP="00B27D0B">
            <w:pPr>
              <w:rPr>
                <w:b/>
              </w:rPr>
            </w:pPr>
          </w:p>
          <w:p w:rsidR="00441831" w:rsidRDefault="00441831" w:rsidP="0003036A"/>
          <w:p w:rsidR="0003036A" w:rsidRPr="0003036A" w:rsidRDefault="0003036A" w:rsidP="0003036A">
            <w:pPr>
              <w:rPr>
                <w:b/>
              </w:rPr>
            </w:pPr>
            <w:r w:rsidRPr="0003036A">
              <w:rPr>
                <w:b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83025" w:rsidRDefault="00483025" w:rsidP="004378B8"/>
          <w:p w:rsidR="004378B8" w:rsidRPr="004378B8" w:rsidRDefault="0003036A" w:rsidP="004378B8">
            <w:pPr>
              <w:rPr>
                <w:b/>
              </w:rPr>
            </w:pPr>
            <w:r>
              <w:rPr>
                <w:b/>
              </w:rPr>
              <w:t>758</w:t>
            </w:r>
            <w:r w:rsidR="00441831">
              <w:rPr>
                <w:b/>
              </w:rPr>
              <w:t>3,0</w:t>
            </w:r>
          </w:p>
        </w:tc>
      </w:tr>
      <w:tr w:rsidR="00374CC4" w:rsidRPr="00D76478" w:rsidTr="004922D9">
        <w:trPr>
          <w:gridAfter w:val="1"/>
          <w:wAfter w:w="284" w:type="dxa"/>
          <w:trHeight w:val="66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t>1216,2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B27D0B"/>
          <w:p w:rsidR="002C5112" w:rsidRDefault="002C5112" w:rsidP="00390A0F"/>
          <w:p w:rsidR="00390A0F" w:rsidRPr="00390A0F" w:rsidRDefault="00390A0F" w:rsidP="00390A0F">
            <w:r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922D9">
            <w:r>
              <w:t>1237,5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5C2113" w:rsidP="00B27D0B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390A0F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90A0F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390A0F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390A0F" w:rsidRDefault="00390A0F" w:rsidP="008304CD"/>
          <w:p w:rsidR="008304CD" w:rsidRPr="008304CD" w:rsidRDefault="008304CD" w:rsidP="008304CD">
            <w: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390A0F" w:rsidRDefault="00390A0F" w:rsidP="008304CD"/>
          <w:p w:rsidR="008304CD" w:rsidRPr="008304CD" w:rsidRDefault="008304CD" w:rsidP="008304CD">
            <w:r>
              <w:t>9,5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2,5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DF0FD4">
            <w:pPr>
              <w:rPr>
                <w:color w:val="000000"/>
              </w:rPr>
            </w:pPr>
          </w:p>
          <w:p w:rsidR="00374CC4" w:rsidRDefault="00374CC4" w:rsidP="00390A0F"/>
          <w:p w:rsidR="00390A0F" w:rsidRPr="00390A0F" w:rsidRDefault="00390A0F" w:rsidP="00390A0F">
            <w: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123,6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711,2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/>
          <w:p w:rsidR="002137AC" w:rsidRDefault="002137AC" w:rsidP="00390A0F"/>
          <w:p w:rsidR="00390A0F" w:rsidRPr="00390A0F" w:rsidRDefault="00390A0F" w:rsidP="008304CD">
            <w:r>
              <w:t>44,</w:t>
            </w:r>
            <w:r w:rsidR="008304C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8304CD">
            <w:r>
              <w:t>755,</w:t>
            </w:r>
            <w:r w:rsidR="008304CD">
              <w:t>3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6A74E7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C2113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D64292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D64292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</w:t>
            </w:r>
            <w:r w:rsidR="007F6AA3">
              <w:rPr>
                <w:color w:val="000000"/>
              </w:rPr>
              <w:t>18</w:t>
            </w:r>
            <w:r w:rsidR="000D23DA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D64292" w:rsidRDefault="00D64292" w:rsidP="000D23DA"/>
          <w:p w:rsidR="000D23DA" w:rsidRPr="000D23DA" w:rsidRDefault="000D23DA" w:rsidP="000D23DA">
            <w:r>
              <w:t>0,1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Pr="00D76478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lastRenderedPageBreak/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65E69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862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483025">
              <w:rPr>
                <w:color w:val="000000"/>
              </w:rPr>
              <w:t>9</w:t>
            </w:r>
            <w:r w:rsidR="00862CB9">
              <w:rPr>
                <w:color w:val="000000"/>
              </w:rPr>
              <w:t>8</w:t>
            </w:r>
            <w:r w:rsidR="00483025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65E69">
              <w:rPr>
                <w:color w:val="000000"/>
              </w:rPr>
              <w:t>31</w:t>
            </w:r>
            <w:r w:rsidR="00441831">
              <w:rPr>
                <w:color w:val="000000"/>
              </w:rPr>
              <w:t>.10.</w:t>
            </w:r>
            <w:r>
              <w:rPr>
                <w:color w:val="000000"/>
              </w:rPr>
              <w:t>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8304CD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441831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8304CD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8304CD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1340,1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5392,8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5417,7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-86,0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1698,5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441831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921E72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945674">
        <w:t>19</w:t>
      </w:r>
      <w:r w:rsidR="00862CB9">
        <w:t>8</w:t>
      </w:r>
      <w:r w:rsidR="00B27D0B">
        <w:t xml:space="preserve"> </w:t>
      </w:r>
      <w:r>
        <w:t xml:space="preserve">от </w:t>
      </w:r>
      <w:r w:rsidR="00C65E69">
        <w:t>31</w:t>
      </w:r>
      <w:r w:rsidR="00441831">
        <w:t>.10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87"/>
        <w:gridCol w:w="72"/>
        <w:gridCol w:w="847"/>
        <w:gridCol w:w="75"/>
        <w:gridCol w:w="71"/>
        <w:gridCol w:w="848"/>
      </w:tblGrid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922D9" w:rsidRDefault="00483025" w:rsidP="0048302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441831" w:rsidP="00C0474A">
            <w:pPr>
              <w:rPr>
                <w:b/>
              </w:rPr>
            </w:pPr>
            <w:r>
              <w:rPr>
                <w:b/>
              </w:rPr>
              <w:t>9928,6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441831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Default="008304CD" w:rsidP="008304CD"/>
          <w:p w:rsidR="004922D9" w:rsidRDefault="004922D9" w:rsidP="008304CD"/>
          <w:p w:rsidR="008304CD" w:rsidRPr="008304CD" w:rsidRDefault="008304CD" w:rsidP="008304CD">
            <w:r>
              <w:t>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8304CD" w:rsidP="00C0474A">
            <w:r>
              <w:t>755,3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483025">
        <w:trPr>
          <w:gridAfter w:val="1"/>
          <w:wAfter w:w="848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Default="008304CD" w:rsidP="008304CD"/>
          <w:p w:rsidR="004922D9" w:rsidRDefault="004922D9" w:rsidP="008304CD"/>
          <w:p w:rsidR="008304CD" w:rsidRPr="008304CD" w:rsidRDefault="008304CD" w:rsidP="008304CD">
            <w:r>
              <w:t>21,3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8304CD" w:rsidP="004922D9">
            <w:r>
              <w:t>1237,5</w:t>
            </w:r>
          </w:p>
        </w:tc>
      </w:tr>
      <w:tr w:rsidR="00B939F7" w:rsidRPr="005C547A" w:rsidTr="00483025">
        <w:trPr>
          <w:gridAfter w:val="1"/>
          <w:wAfter w:w="848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41831" w:rsidRDefault="00441831" w:rsidP="00C0474A"/>
          <w:p w:rsidR="00C65E69" w:rsidRDefault="00C65E69" w:rsidP="00C0474A"/>
          <w:p w:rsidR="00B939F7" w:rsidRPr="00C0474A" w:rsidRDefault="00483025" w:rsidP="00B27D0B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4922D9" w:rsidRDefault="004922D9" w:rsidP="008304CD"/>
          <w:p w:rsidR="008304CD" w:rsidRPr="008304CD" w:rsidRDefault="008304CD" w:rsidP="008304CD">
            <w: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8304CD" w:rsidP="00C0474A">
            <w:r>
              <w:t>40,7</w:t>
            </w:r>
          </w:p>
        </w:tc>
      </w:tr>
      <w:tr w:rsidR="00F77590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483025">
        <w:trPr>
          <w:gridAfter w:val="1"/>
          <w:wAfter w:w="848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8304CD" w:rsidRPr="005C547A" w:rsidTr="00483025">
        <w:trPr>
          <w:gridAfter w:val="1"/>
          <w:wAfter w:w="848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8304CD" w:rsidRPr="008304CD" w:rsidRDefault="008304CD" w:rsidP="008304CD"/>
          <w:p w:rsidR="008304CD" w:rsidRPr="008304CD" w:rsidRDefault="008304CD" w:rsidP="008304CD"/>
          <w:p w:rsidR="008304CD" w:rsidRDefault="008304CD" w:rsidP="008304CD"/>
          <w:p w:rsidR="008304CD" w:rsidRDefault="008304CD" w:rsidP="008304CD"/>
          <w:p w:rsidR="008304CD" w:rsidRPr="008304CD" w:rsidRDefault="008304CD" w:rsidP="008304CD">
            <w:r>
              <w:t>9,4</w:t>
            </w:r>
          </w:p>
        </w:tc>
      </w:tr>
      <w:tr w:rsidR="00B939F7" w:rsidRPr="005C547A" w:rsidTr="00483025">
        <w:trPr>
          <w:gridAfter w:val="1"/>
          <w:wAfter w:w="848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2,5</w:t>
            </w:r>
          </w:p>
        </w:tc>
      </w:tr>
      <w:tr w:rsidR="00B939F7" w:rsidRPr="005C547A" w:rsidTr="00483025">
        <w:trPr>
          <w:gridAfter w:val="1"/>
          <w:wAfter w:w="848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50191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4922D9" w:rsidRDefault="004922D9" w:rsidP="008304CD"/>
          <w:p w:rsidR="008304CD" w:rsidRPr="008304CD" w:rsidRDefault="008304CD" w:rsidP="008304CD">
            <w:r>
              <w:t>15,4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C65E69" w:rsidP="00C0474A">
            <w:r>
              <w:t>134,2</w:t>
            </w:r>
          </w:p>
        </w:tc>
      </w:tr>
      <w:tr w:rsidR="006A74E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4D3EE4" w:rsidRDefault="006A74E7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Pr="00F774A2" w:rsidRDefault="006A74E7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Pr="006A74E7" w:rsidRDefault="006A74E7" w:rsidP="006A74E7"/>
          <w:p w:rsidR="006A74E7" w:rsidRPr="006A74E7" w:rsidRDefault="006A74E7" w:rsidP="006A74E7"/>
          <w:p w:rsidR="006A74E7" w:rsidRDefault="006A74E7" w:rsidP="006A74E7"/>
          <w:p w:rsidR="006A74E7" w:rsidRPr="006A74E7" w:rsidRDefault="006A74E7" w:rsidP="006A74E7">
            <w:r>
              <w:t>4412,8</w:t>
            </w:r>
          </w:p>
        </w:tc>
      </w:tr>
      <w:tr w:rsidR="00483025" w:rsidRPr="005C547A" w:rsidTr="00C65E69">
        <w:trPr>
          <w:gridAfter w:val="1"/>
          <w:wAfter w:w="848" w:type="dxa"/>
          <w:trHeight w:val="72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4D3EE4" w:rsidRDefault="00483025" w:rsidP="00DF0FD4">
            <w:pPr>
              <w:rPr>
                <w:color w:val="333333"/>
              </w:rPr>
            </w:pPr>
            <w:r>
              <w:rPr>
                <w:color w:val="333333"/>
              </w:rPr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83025" w:rsidRDefault="00483025" w:rsidP="00483025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</w:tr>
      <w:tr w:rsidR="000D23DA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Pr="000D23DA" w:rsidRDefault="000D23DA" w:rsidP="000D23DA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664,0</w:t>
            </w:r>
          </w:p>
        </w:tc>
      </w:tr>
      <w:tr w:rsidR="000D23DA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Pr="000D23DA" w:rsidRDefault="000D23DA" w:rsidP="000D23DA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0,1</w:t>
            </w:r>
          </w:p>
        </w:tc>
      </w:tr>
      <w:tr w:rsidR="00B939F7" w:rsidRPr="005C547A" w:rsidTr="000D23DA">
        <w:trPr>
          <w:gridAfter w:val="1"/>
          <w:wAfter w:w="848" w:type="dxa"/>
          <w:trHeight w:val="49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Pr="00C0474A" w:rsidRDefault="00483025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483025">
        <w:trPr>
          <w:gridAfter w:val="1"/>
          <w:wAfter w:w="848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B939F7" w:rsidRDefault="00B939F7" w:rsidP="000D23DA"/>
          <w:p w:rsidR="000D23DA" w:rsidRPr="000D23DA" w:rsidRDefault="000D23DA" w:rsidP="00C65E69">
            <w:r>
              <w:t>-</w:t>
            </w:r>
            <w:r w:rsidR="00C65E69">
              <w:t>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C65E69" w:rsidP="00C0474A">
            <w:r>
              <w:t>0,5</w:t>
            </w:r>
          </w:p>
        </w:tc>
      </w:tr>
      <w:tr w:rsidR="00B939F7" w:rsidRPr="005C547A" w:rsidTr="000D23DA">
        <w:trPr>
          <w:gridAfter w:val="1"/>
          <w:wAfter w:w="848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C65E69" w:rsidRDefault="00C65E69" w:rsidP="00B939F7"/>
          <w:p w:rsidR="00C65E69" w:rsidRPr="00B939F7" w:rsidRDefault="00C65E69" w:rsidP="00B939F7"/>
          <w:p w:rsidR="00B939F7" w:rsidRDefault="00B939F7" w:rsidP="00B939F7"/>
          <w:p w:rsidR="00B939F7" w:rsidRPr="00B939F7" w:rsidRDefault="004922D9" w:rsidP="00B939F7">
            <w:r>
              <w:t>451,8</w:t>
            </w:r>
          </w:p>
        </w:tc>
      </w:tr>
      <w:tr w:rsidR="00B939F7" w:rsidRPr="005C547A" w:rsidTr="00483025">
        <w:trPr>
          <w:gridAfter w:val="1"/>
          <w:wAfter w:w="848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C65E69" w:rsidP="00B939F7">
            <w:r>
              <w:t>1</w:t>
            </w:r>
            <w:r w:rsidR="00B939F7">
              <w:t>009,9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69" w:rsidRDefault="00C65E69" w:rsidP="004922D9"/>
          <w:p w:rsidR="00C65E69" w:rsidRPr="00C65E69" w:rsidRDefault="00C65E69" w:rsidP="00C65E69"/>
          <w:p w:rsidR="00C65E69" w:rsidRPr="00C65E69" w:rsidRDefault="00C65E69" w:rsidP="00C65E69"/>
          <w:p w:rsidR="00C65E69" w:rsidRPr="00C65E69" w:rsidRDefault="00C65E69" w:rsidP="00C65E69"/>
          <w:p w:rsidR="00C65E69" w:rsidRDefault="00C65E69" w:rsidP="00C65E69"/>
          <w:p w:rsidR="004922D9" w:rsidRDefault="004922D9" w:rsidP="00C65E69"/>
          <w:p w:rsidR="00C65E69" w:rsidRPr="00C65E69" w:rsidRDefault="00C65E69" w:rsidP="00C65E69">
            <w:r>
              <w:t>-86,0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C65E69" w:rsidP="007D0132">
            <w:r>
              <w:t>295,7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483025">
        <w:trPr>
          <w:gridAfter w:val="1"/>
          <w:wAfter w:w="848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C65E69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C65E69">
              <w:rPr>
                <w:color w:val="000000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C65E69">
            <w:r>
              <w:t>85,</w:t>
            </w:r>
            <w:r w:rsidR="00C65E69">
              <w:t>2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C65E69" w:rsidRDefault="00C65E69" w:rsidP="00B939F7"/>
          <w:p w:rsidR="00C65E69" w:rsidRDefault="00C65E69" w:rsidP="00B939F7"/>
          <w:p w:rsidR="00C65E69" w:rsidRDefault="00C65E69" w:rsidP="00B939F7"/>
          <w:p w:rsidR="00C65E69" w:rsidRDefault="00C65E69" w:rsidP="00B939F7"/>
          <w:p w:rsidR="00B939F7" w:rsidRPr="00B939F7" w:rsidRDefault="00C65E69" w:rsidP="00B939F7">
            <w:r>
              <w:t>2</w:t>
            </w:r>
            <w:r w:rsidR="00F774A2">
              <w:t>34,1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Pr="00F77590" w:rsidRDefault="00C65E69" w:rsidP="00F77590"/>
          <w:p w:rsidR="00F77590" w:rsidRPr="00F77590" w:rsidRDefault="00F77590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65E69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9D" w:rsidRDefault="001D7A9D" w:rsidP="00480255">
      <w:r>
        <w:separator/>
      </w:r>
    </w:p>
  </w:endnote>
  <w:endnote w:type="continuationSeparator" w:id="0">
    <w:p w:rsidR="001D7A9D" w:rsidRDefault="001D7A9D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9D" w:rsidRDefault="001D7A9D" w:rsidP="00480255">
      <w:r>
        <w:separator/>
      </w:r>
    </w:p>
  </w:footnote>
  <w:footnote w:type="continuationSeparator" w:id="0">
    <w:p w:rsidR="001D7A9D" w:rsidRDefault="001D7A9D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279FD"/>
    <w:rsid w:val="0003036A"/>
    <w:rsid w:val="0003441F"/>
    <w:rsid w:val="0008724C"/>
    <w:rsid w:val="000B7D4F"/>
    <w:rsid w:val="000D23DA"/>
    <w:rsid w:val="000F44EA"/>
    <w:rsid w:val="00121747"/>
    <w:rsid w:val="00124B01"/>
    <w:rsid w:val="00126D30"/>
    <w:rsid w:val="0014788E"/>
    <w:rsid w:val="00150191"/>
    <w:rsid w:val="001B14E1"/>
    <w:rsid w:val="001C69D3"/>
    <w:rsid w:val="001D7A9D"/>
    <w:rsid w:val="002040B7"/>
    <w:rsid w:val="002137AC"/>
    <w:rsid w:val="002175F1"/>
    <w:rsid w:val="002C5112"/>
    <w:rsid w:val="002E1286"/>
    <w:rsid w:val="00304246"/>
    <w:rsid w:val="00374CC4"/>
    <w:rsid w:val="00390A0F"/>
    <w:rsid w:val="0039259C"/>
    <w:rsid w:val="003A3304"/>
    <w:rsid w:val="003B759D"/>
    <w:rsid w:val="003D6380"/>
    <w:rsid w:val="00424DFA"/>
    <w:rsid w:val="0043201D"/>
    <w:rsid w:val="004378B8"/>
    <w:rsid w:val="00441831"/>
    <w:rsid w:val="00454218"/>
    <w:rsid w:val="00480255"/>
    <w:rsid w:val="00483025"/>
    <w:rsid w:val="004922D9"/>
    <w:rsid w:val="004E0E52"/>
    <w:rsid w:val="004E3FDA"/>
    <w:rsid w:val="004F5CA4"/>
    <w:rsid w:val="004F7174"/>
    <w:rsid w:val="00505C77"/>
    <w:rsid w:val="005072DA"/>
    <w:rsid w:val="00514867"/>
    <w:rsid w:val="00554125"/>
    <w:rsid w:val="00562D5B"/>
    <w:rsid w:val="00582093"/>
    <w:rsid w:val="005A5943"/>
    <w:rsid w:val="005B55E6"/>
    <w:rsid w:val="005C2113"/>
    <w:rsid w:val="005D7583"/>
    <w:rsid w:val="005F750A"/>
    <w:rsid w:val="006144D3"/>
    <w:rsid w:val="00657960"/>
    <w:rsid w:val="006620BF"/>
    <w:rsid w:val="006826E9"/>
    <w:rsid w:val="006A74E7"/>
    <w:rsid w:val="006D1A9A"/>
    <w:rsid w:val="006D429B"/>
    <w:rsid w:val="006E63B9"/>
    <w:rsid w:val="007350B3"/>
    <w:rsid w:val="007451E8"/>
    <w:rsid w:val="00760630"/>
    <w:rsid w:val="00791A4D"/>
    <w:rsid w:val="007C12C3"/>
    <w:rsid w:val="007D0132"/>
    <w:rsid w:val="007F6AA3"/>
    <w:rsid w:val="007F6EB5"/>
    <w:rsid w:val="008304CD"/>
    <w:rsid w:val="00856364"/>
    <w:rsid w:val="00861E15"/>
    <w:rsid w:val="00862CB9"/>
    <w:rsid w:val="00885FE1"/>
    <w:rsid w:val="00896563"/>
    <w:rsid w:val="008A459A"/>
    <w:rsid w:val="008C54FB"/>
    <w:rsid w:val="008E7F09"/>
    <w:rsid w:val="00921E72"/>
    <w:rsid w:val="00945674"/>
    <w:rsid w:val="0095032E"/>
    <w:rsid w:val="009629E6"/>
    <w:rsid w:val="00981554"/>
    <w:rsid w:val="009B18E5"/>
    <w:rsid w:val="009C2BD9"/>
    <w:rsid w:val="00A24040"/>
    <w:rsid w:val="00A56491"/>
    <w:rsid w:val="00AF6D71"/>
    <w:rsid w:val="00B27D0B"/>
    <w:rsid w:val="00B939F7"/>
    <w:rsid w:val="00B93C74"/>
    <w:rsid w:val="00B97B5D"/>
    <w:rsid w:val="00BC04E2"/>
    <w:rsid w:val="00BE0DCA"/>
    <w:rsid w:val="00C0474A"/>
    <w:rsid w:val="00C07F27"/>
    <w:rsid w:val="00C65E69"/>
    <w:rsid w:val="00D333BC"/>
    <w:rsid w:val="00D545D0"/>
    <w:rsid w:val="00D55B23"/>
    <w:rsid w:val="00D62323"/>
    <w:rsid w:val="00D62CC3"/>
    <w:rsid w:val="00D64292"/>
    <w:rsid w:val="00DD3A6F"/>
    <w:rsid w:val="00DD539F"/>
    <w:rsid w:val="00DF0FD4"/>
    <w:rsid w:val="00E2732D"/>
    <w:rsid w:val="00E30047"/>
    <w:rsid w:val="00E50F13"/>
    <w:rsid w:val="00EB246E"/>
    <w:rsid w:val="00EF70EC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54E7-9B16-40CA-B899-D4CCE510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2</cp:revision>
  <cp:lastPrinted>2018-10-09T08:26:00Z</cp:lastPrinted>
  <dcterms:created xsi:type="dcterms:W3CDTF">2018-12-01T08:36:00Z</dcterms:created>
  <dcterms:modified xsi:type="dcterms:W3CDTF">2018-12-01T08:36:00Z</dcterms:modified>
</cp:coreProperties>
</file>