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Ивановская область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Тейковский муниципальный район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Новогоряновского сельского поселения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190316" w:rsidRPr="00FA5287" w:rsidRDefault="007E16A3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третьего</w:t>
      </w:r>
      <w:r w:rsidR="00190316"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созыва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27.04.2017г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с. Новое Горяново                           №  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сельского поселения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«Об общих принципах местного самоуправления в Российской Федерации» от 06.10.2003 г. № 131-ФЗ, Уставом Новогоряновского сельского поселения, Совет Новогоряновского сельского поселения </w:t>
      </w: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Отчет главы Новогоряновского сельского поселения за 201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Рекомендовать администрации Новогоряновского сельского поселения продолжить работу по реализации мероприятий по оздоровлению социально – экономической ситуации в Новогоряновском сельском поселении, обратив особое внимание на социальную защищенность граждан и выполнение вопросов местного значения поселения.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Новогоряновского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</w:t>
      </w:r>
      <w:r w:rsidR="009E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Груздов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ГЛАВЫ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НОВОГОРЯНОВСКОГО СЕЛЬСКОГО ПОСЕЛЕНИЯ ТЕЙКОВСКОГО МУНИЦИПАЛЬНОГО РАЙОНА </w:t>
      </w:r>
      <w:proofErr w:type="gramStart"/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</w:t>
      </w:r>
      <w:proofErr w:type="gramEnd"/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О РЕЗУЛЬТАТАХ ДЕЯТЕЛЬНОСТИ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НОВОГОРЯНОВСКОГО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 201</w:t>
      </w:r>
      <w:r w:rsidR="00F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день, уважаемый Сергей Николаевич, уважаемые депутаты и гости!</w:t>
      </w:r>
    </w:p>
    <w:p w:rsidR="00190316" w:rsidRPr="00190316" w:rsidRDefault="00190316" w:rsidP="00190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Сегодня мы собрались здесь, все вместе  для того, чтобы подвести итоги проделанной работы в ушедшем 201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году.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c действующим Федеральным законодательством Главы сельских поселений ежегодно отчитываются перед депутатами о проделанной работе.                                                                                                                        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Отчитываясь о работе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сельского поселения за 201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                                                                             </w:t>
      </w:r>
      <w:r w:rsidR="001A13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 нашем поселении они проводятся ежегодно, и сегодня вашему вниманию представляется отчет о работе за 201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                                                                                                             Этот очень серьезный и важный вопрос  является основным приоритетом в нашей повседневной работе.                                                                                  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Это, прежде всего: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исполнение бюджета поселения;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Результаты обсуждения  по тому или иному вопросу  принимаются на заседаниях Совета Новогоряновского сельского поселения и утверждаются соответствующими Решениями.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Только сообща, объединив наши усилия,  мы сможем сделать нашу жизнь более яркой и привлекательной.</w:t>
      </w:r>
    </w:p>
    <w:p w:rsidR="00190316" w:rsidRPr="00190316" w:rsidRDefault="00190316" w:rsidP="00190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В рамках нормотворческой деятельности за отчетный период принято 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146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постановлени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й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163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распоряжения по личному составу и основной деятельности,   проведено 1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7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заседаний Совета, на которых  приняты Решения по ряду важных вопросов, в т. ч.: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установление земельного налога;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комиссий по проведению торгов;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благоустройство сельского поселения;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бюджета на 201</w:t>
      </w:r>
      <w:r w:rsidR="00FA52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и др.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Проекты решений и  постановлений Администрации направляются в прокуратуру района и находятся под постоянным контролем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.</w:t>
      </w:r>
      <w:proofErr w:type="gramEnd"/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 Информация размещается и в газете  «Наше время».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Хотелось бы озвучить некоторые статистические данные по сельскому поселению.                                                                                                                    Как Вы знаете, в  поселение входят 4 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населенных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пункта: с. Новое Горяново, с. Междуреченск, д. Малое Клочково, д. </w:t>
      </w:r>
      <w:proofErr w:type="spell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Ново-Василево</w:t>
      </w:r>
      <w:proofErr w:type="spellEnd"/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left="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Социальная и жилищная политика</w:t>
      </w:r>
    </w:p>
    <w:p w:rsidR="00190316" w:rsidRPr="00190316" w:rsidRDefault="00190316" w:rsidP="00190316">
      <w:pPr>
        <w:spacing w:after="0" w:line="23" w:lineRule="atLeast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из острых проблем в поселении — обеспечение граждан жильем. К сожалению, в поселении нет средств и возможностей строить собственное жилье. Реализуется областная программа «Жилье молодым семьям». С 2012года в Новогоряновском сельском поселении признано нуждающимися в жилом помещении 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семьи ( </w:t>
      </w:r>
      <w:proofErr w:type="spell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Белоедовы</w:t>
      </w:r>
      <w:proofErr w:type="spell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Павловы) стоят на очереди для приобретения жилья в 201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7году</w:t>
      </w:r>
      <w:proofErr w:type="gramStart"/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семья (Усовы) в 2018году.</w:t>
      </w: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Экономика</w:t>
      </w: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справки: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населения по состоянию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01.01.2016года                                                                     1</w:t>
      </w:r>
      <w:r w:rsidR="00FA5287">
        <w:rPr>
          <w:rFonts w:ascii="Times New Roman" w:eastAsia="Times New Roman" w:hAnsi="Times New Roman" w:cs="Times New Roman"/>
          <w:sz w:val="28"/>
          <w:szCs w:val="24"/>
          <w:lang w:eastAsia="ru-RU"/>
        </w:rPr>
        <w:t>224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трудоспособного населения                             </w:t>
      </w:r>
      <w:r w:rsidR="00FA5287">
        <w:rPr>
          <w:rFonts w:ascii="Times New Roman" w:eastAsia="Times New Roman" w:hAnsi="Times New Roman" w:cs="Times New Roman"/>
          <w:sz w:val="28"/>
          <w:szCs w:val="24"/>
          <w:lang w:eastAsia="ru-RU"/>
        </w:rPr>
        <w:t>651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Работающие на территории поселения    </w:t>
      </w:r>
      <w:r w:rsidR="00FA52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573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</w:t>
      </w:r>
    </w:p>
    <w:p w:rsidR="00190316" w:rsidRPr="00190316" w:rsidRDefault="00190316" w:rsidP="0019031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в качестве безработных – </w:t>
      </w:r>
      <w:r w:rsidR="00FA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что составляет менее 1%.</w:t>
      </w:r>
    </w:p>
    <w:p w:rsidR="00190316" w:rsidRPr="00190316" w:rsidRDefault="00190316" w:rsidP="0019031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проживает </w:t>
      </w:r>
      <w:r w:rsidR="00FA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</w:t>
      </w: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пенсионеров (</w:t>
      </w:r>
      <w:r w:rsidR="00FA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23,5</w:t>
      </w: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190316" w:rsidRPr="00190316" w:rsidRDefault="00190316" w:rsidP="0019031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занято в различных видах трудовой деятельности – это сельское хозяйство, торговля, обслуживание, здравоохранение, преподавательская деятельность и т.д. 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по предприятиям и организациям,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находящимся</w:t>
      </w:r>
      <w:proofErr w:type="gramEnd"/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 Новогоряновского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по состоянию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01.01.201</w:t>
      </w:r>
      <w:r w:rsidR="00FA52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8"/>
        <w:gridCol w:w="1800"/>
        <w:gridCol w:w="1706"/>
        <w:gridCol w:w="1553"/>
        <w:gridCol w:w="1524"/>
      </w:tblGrid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 с. Новое Горяново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Тушение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пожаров-обслуживание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16" w:rsidRPr="00190316" w:rsidRDefault="00190316" w:rsidP="00F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МПП ЖКХ «Новогоряновское коммунальное объединение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FA5287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Агар»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мармелада и сбыт его.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F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Пилорама – Междуреченск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(Левшин Е.А.)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В.С.(ЧП с/х назначения)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F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Агрофирма «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Боровое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Свиноводство,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FA5287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Юрахно</w:t>
            </w:r>
            <w:proofErr w:type="spell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Швейное </w:t>
            </w: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«Новогоряновская СОШ»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Новогоряновского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FA5287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врача общей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316" w:rsidRPr="00190316" w:rsidRDefault="00190316" w:rsidP="001903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предприятий: 10.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работающих на этих предприятиях – 1</w:t>
      </w:r>
      <w:r w:rsidR="00FA5287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Справка о занятости населения.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2083"/>
      </w:tblGrid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E9762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предприятиям: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 с. Новое Горяново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E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« Новогоряновское коммунальное объединение»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E9762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«Агар»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E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пилорама Междуреченск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В.С.(И.П.)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E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Агрофирма «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Боровое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E9762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E9762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почта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E9762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ДЮКПФ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офис врача общей практики  Новое Горяново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E9762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С.Д.К.  с. Новое Горяново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E9762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библиотека с. Новое Горяново, с. Междуреченск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 образовательное  учреждение доп. образования-ДЮКПФ.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Мун. Новогоряновская ср. общеобразовательная школа.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Мун. учреждение  </w:t>
            </w: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</w:t>
            </w:r>
            <w:proofErr w:type="spell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образов. Новогоряновская школа искусств.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приведенных выше  показателей мы видим, что в производстве заняты </w:t>
      </w:r>
      <w:r w:rsidR="00E97626">
        <w:rPr>
          <w:rFonts w:ascii="Times New Roman" w:eastAsia="Times New Roman" w:hAnsi="Times New Roman" w:cs="Times New Roman"/>
          <w:sz w:val="28"/>
          <w:szCs w:val="24"/>
          <w:lang w:eastAsia="ru-RU"/>
        </w:rPr>
        <w:t>96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сфере обслуживания </w:t>
      </w:r>
      <w:r w:rsidR="00E97626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здравоохранении 4 человека, в культуре </w:t>
      </w:r>
      <w:r w:rsidR="00E9762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образовании 46 человек. Всего </w:t>
      </w:r>
      <w:r w:rsidR="00E97626">
        <w:rPr>
          <w:rFonts w:ascii="Times New Roman" w:eastAsia="Times New Roman" w:hAnsi="Times New Roman" w:cs="Times New Roman"/>
          <w:sz w:val="28"/>
          <w:szCs w:val="24"/>
          <w:lang w:eastAsia="ru-RU"/>
        </w:rPr>
        <w:t>179человек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tabs>
          <w:tab w:val="left" w:pos="9120"/>
        </w:tabs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хозяйство.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сельскохозяйственной продукции ведется в личных подсобных хозяйствах и </w:t>
      </w:r>
      <w:proofErr w:type="spellStart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</w:t>
      </w:r>
      <w:proofErr w:type="spellEnd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огороднических участках. На 01.01.201</w:t>
      </w:r>
      <w:r w:rsidR="00E97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поселения числится </w:t>
      </w:r>
      <w:r w:rsidR="00E97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хозяйств, в которых зарегистрировано свиней – 72голов, к. р. с. – </w:t>
      </w:r>
      <w:r w:rsidR="00E97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97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козы и овцы- 39 , птицы - 1933</w:t>
      </w: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Поголовье скота в частных хозяйствах резко сократилось. На это есть объективные причины – очень подорожали корма.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Производством с/х  продукц</w:t>
      </w:r>
      <w:proofErr w:type="gramStart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 ее</w:t>
      </w:r>
      <w:proofErr w:type="gramEnd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</w:t>
      </w:r>
      <w:r w:rsidR="00E97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занимаются  ИП «Егоров В.С.».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нас уже это хорошо, </w:t>
      </w:r>
      <w:proofErr w:type="gramStart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</w:t>
      </w:r>
      <w:r w:rsidR="00E97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 w:rsidR="00E97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заняты наши жители.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товаров и услуг.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Потребительский рынок является наиболее гибким и устойчивым сектором экономики. Несмотря на высокую зависимость от потребительского поведения, рынок товаров и услуг динамично развивается.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</w:t>
      </w:r>
      <w:r w:rsidR="00702F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поселения  проводился еженедельный  мониторинг </w:t>
      </w:r>
      <w:proofErr w:type="gram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proofErr w:type="gram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принимались меры, направленные на недопущение необоснованного роста цен и торговых надбавок на социально-значимые продукты питания. Данные постоянно направлялись в администрацию района.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Подготовка систем жизнеобеспечения  поселения  к эксплуатации в осенне-зимний период 201</w:t>
      </w:r>
      <w:r w:rsidR="00702F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02F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осуществлялась в соответствии с комплексными планами мероприятий  поселения и  организации МУП ЖКХ « Новогоряновское коммунальное объединение». Отопительный сезон 201</w:t>
      </w:r>
      <w:r w:rsidR="00702F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02F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7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начат своевременно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</w:t>
      </w:r>
      <w:proofErr w:type="gramStart"/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понимаем</w:t>
      </w:r>
      <w:proofErr w:type="gramEnd"/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Новогоряновском сельском поселении остро назрела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постройки очистных сооружений или закупка локальных очистных сооружений.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противопожарной безопасности.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Поселение наше находится среди лесных массивов, имеются торфяники. Территория подвержена возгораниям.  В 201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администрацией поселения  был своевременно разработан комплекс мероприятий, направленных на предупреждение возгораний и ликвидацию очагов возгорания, что позволило избежать  возгораний на территории. Если они и были, их быстро ликвидировали. Ущерба от возгорания лесов и болот на нашей территории не было за прошедший год. Надеемся, что и в этом году, с помощью населения, с помощью вас, депутаты совместно мы сможем противостоять стихии пожаров.</w:t>
      </w:r>
    </w:p>
    <w:p w:rsidR="001A1379" w:rsidRPr="00190316" w:rsidRDefault="001A1379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Благоустройство и санитарный порядок</w:t>
      </w:r>
    </w:p>
    <w:p w:rsidR="00190316" w:rsidRPr="00190316" w:rsidRDefault="00190316" w:rsidP="0019031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8"/>
          <w:szCs w:val="28"/>
          <w:lang w:eastAsia="ru-RU"/>
        </w:rPr>
      </w:pPr>
    </w:p>
    <w:p w:rsidR="00190316" w:rsidRPr="00190316" w:rsidRDefault="00190316" w:rsidP="00190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наше население активно начало заниматься уборкой своих придомовых территорий. 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1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А, как известно, чисто не там, где убирают, а там, где не сорят. Это не потребует больших усилий, если мы просто начнем уважать себя и своих односельчан.                                                                                                          </w:t>
      </w:r>
      <w:r w:rsidR="00050E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Напоминаю о том, что выжигание сухой растительности на территории сельского поселения запрещено.                                                                                              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возле дома.                                                                                                                  В апреле 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                                                                     </w:t>
      </w:r>
      <w:r w:rsidR="001A13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Проведено благоустройство стадиона  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покраска, регулярно проводилось скашивание травы на территории стадиона). Проводилось скашивание травы на территории села Новое Горяново, д. Малое</w:t>
      </w:r>
      <w:r w:rsidR="00050E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050E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Клочково</w:t>
      </w:r>
      <w:proofErr w:type="spellEnd"/>
      <w:r w:rsidR="00050E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 Междуреченск</w:t>
      </w:r>
      <w:r w:rsidR="00050E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Транспортное обслуживание.</w:t>
      </w:r>
    </w:p>
    <w:p w:rsidR="00190316" w:rsidRPr="00190316" w:rsidRDefault="00190316" w:rsidP="00190316">
      <w:pPr>
        <w:spacing w:after="0" w:line="23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пассажирские перевозки осуществлялись по  постоянному маршруту Тейково - Новое Горяново. Больших накладок в работе транспорта не было.  Большой проблемой у нас была дорога « Белые Березы - Новое Горяново». В настоящее время, в результате многих усилий и со стороны администрации и со стороны депутатов, эта дорога отремонтирована. Сейчас нам необходимо направить все усилия на то, чтобы была отремонтирована военная бетонка. По прежнему остается больной вопрос по транспорту </w:t>
      </w:r>
      <w:proofErr w:type="gram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Междуреченск. Но мы, все - же надеемся, что в следующем году  и этот вопрос будет решен.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 тесно взаимодействует с Новогоряновской  муниципальной средней общеобразовательной школой. Помогает ей во всем: чистит дороги  и подъездные пути, организует ремонт и покраску  памятного знака.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школой проводит все значимые мероприятия. Оказывает помощь в решении любого вопроса. Поддерживает учителей и школьников в любых их начинаниях, приветствуют их участие во всевозможных конкурсах, программах и т.д.</w:t>
      </w: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Считаю, что коллектив сотрудников  в школе боевой, способный. Наши учащиеся поступают в высшие учебные заведения. Хорошо поставлена спортивная работа. Наши дети участвуют во всех спортивных мероприятиях района и области. Неплохо работает школа искусств под руководством Виноградовой И.П.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Вот уже около 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  успешно работает офис врача общей практики на базе Новогоряновского ФАП-а. Жители с. Новое Горяново и д. Малое Клочково  могут сдать анализы, сделать УЗИ.  Имеется своя машина скорой помощи.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не работает аптека, но думаем, что в ближайшем будущем будут продаваться необходимые медикаменты  в здании офиса врача общей практики.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Молодежная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Целью молодежной политики является развитие и реализация потенциала молодежи в интересах общества. Приоритетами в работе с молодежью является создание условий, чтобы дать молодым людям возможность раскрыть свой потенциал, ярко проявить себя в учебе, работе, общественной деятельности, культуре, спорте.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молодежь  составляет  25 % .от общего числа жителей поселения.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05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05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мы с вами отметили 7</w:t>
      </w:r>
      <w:r w:rsidR="0005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-летие Великой Победы нашего народа.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памяти "Бессмертный полк"</w:t>
      </w:r>
      <w:r w:rsidR="000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вошла в наше село как ежегодный ритуал</w:t>
      </w: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внуки, правнуки погибших и пропавших без вести фронтовиков, несли портреты воинов-героев освободителей. </w:t>
      </w: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идти победным строем в любые времена!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всегда должны помнить, что новая война начинается тогда, когда вырастает поколение, забывшее войну предыдущую. Наш долг – сохранить и защитить память о наших героях! Мы должны быть достойны подвига наших отцов, дедов и прадедов.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отдавая дань уважения нашим ветеранам ВОВ, приходится констатировать, что многие из них не дожили до этого великого праздника.</w:t>
      </w:r>
    </w:p>
    <w:p w:rsidR="00190316" w:rsidRPr="00190316" w:rsidRDefault="00190316" w:rsidP="00190316">
      <w:pPr>
        <w:spacing w:after="0" w:line="2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памятного знака, где традиционно проходит митинг, посвященный памяти погибших воинов, были разбиты цветники, приглашены на митинг  ветераны  труда, все желающие.  На митинге  торжественно поздравляем тружеников тыла, участников боевых сражений в « горячих точках», вручаем памятные подарки, фотографируем, а потом выдаем фотографии. В 201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усилиями администрации произведена покраска  памятного знака, совместно с МБОУ СОШ благоустроена территория  возле памятного знака. </w:t>
      </w:r>
    </w:p>
    <w:p w:rsidR="00190316" w:rsidRPr="00190316" w:rsidRDefault="00190316" w:rsidP="00190316">
      <w:pPr>
        <w:spacing w:after="0" w:line="2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Одним из важнейших направлений этого года являлась работа по улучшению социально-экономических условий жизни населения, особенно людей пожилого возраста, инвалидов, ветеранов труда. В рамках демографической политики одним из приоритетных направлений является работа с семьями, направленная на  повышение престижа семьи и семейных ценностей.  В течение года в поселении родилось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На празднике   « Дня села», который ежегодно организуется силами администрации и МКУК « Культурн</w:t>
      </w:r>
      <w:proofErr w:type="gram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досуговый комплекс Новогоряновского сельского поселения»  торжественно поздравлялись молодожены, чествовались лучшие семьи поселения, семьи, которые прожили в браке более 30 и более 40 лет.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народе бытует пословица: не хлебом единым жив человек. В Новогоряновском сельском поселении сложилась хорошая традиция — праздники праздновать всем миром, будь то выпускной вечер или праздник поселения или новогодний бал.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ко всем самым значимым датам — это празднование Масленицы, 23 февраля, 8 марта, день семьи, 9 мая, 1 июня, День матери, пожилых людей, Новогодний бал-маскарад и другие.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художественной самодеятельности и работники Новогоряновского СДК и Новогоряновской библиотеки  активно участвуют во всех районных фестивалях. Однако </w:t>
      </w:r>
      <w:proofErr w:type="spell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Новогоряновский</w:t>
      </w:r>
      <w:proofErr w:type="spell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испытывает острую необходимость в кадрах, укрепления материально-технической базы.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и библиотека работают в тесном контакте со школой, детским садом, обслуживают самые различные слои населения. Каждую неделю работники библиотеки выезжают вс. Междуреченск, где нет библиотеки, для обмена книг.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и спортивная работа в поселении  направлена на повышение интереса населения к занятиям физической культурой и спортом; пропаганду здорового образа жизни. 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спортивной работе отводилось развитию футбола, волейбола и баскетбола.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стадионе неоднократно проводились футбольные встречи с другими командами. 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в сфере физической культуры и спорта в поселении – это недостаток денежных средств на укрепление материальной базы, оснащение спортивным инвентарем.   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обеспечена финансовая стабильность, выполнены все расходные обязательства, возникающие в процессе исполнения бюджета Новогоряновского сельского поселения.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Новогоряновского сельского поселения за 201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уточненным назначениям.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 неналоговые доходы, а это главный показатель, исполнены в размере  10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уточненным назначениям.       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доходы за 201</w:t>
      </w:r>
      <w:r w:rsidR="00050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составили  </w:t>
      </w:r>
      <w:r w:rsidR="009E6450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общим уточненным назначениям бюджета.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 неналоговых доходов в бюджет сельского поселения составили  </w:t>
      </w:r>
      <w:r w:rsidR="009E6450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уточненным назначениям.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доля в поступлениях по неналоговым доходам приходится на доходы от использования имущества, находящегося в муниципальной собственности.</w:t>
      </w:r>
    </w:p>
    <w:p w:rsidR="00190316" w:rsidRPr="00190316" w:rsidRDefault="00190316" w:rsidP="00190316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поступлений доходов в бюджет Новогоряновского сельского поселения, снижению недоимки платежей в бюджеты всех уровней и внебюджетные фонды в течение 201</w:t>
      </w:r>
      <w:r w:rsidR="009E64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регулярно проводились встречи с приглашением недоимщиков – физических и юридических лиц. </w:t>
      </w:r>
    </w:p>
    <w:p w:rsidR="00BE378F" w:rsidRDefault="00190316" w:rsidP="001A1379">
      <w:pPr>
        <w:spacing w:after="0" w:line="23" w:lineRule="atLeast"/>
        <w:ind w:firstLine="567"/>
        <w:jc w:val="both"/>
      </w:pPr>
      <w:r w:rsidRPr="00190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u w:val="single"/>
          <w:lang w:eastAsia="ru-RU"/>
        </w:rPr>
        <w:t>Дорогие мои земляки, я говорю спасибо всем, за вашу уникальную сплоченность, за мудрость и терпение, за ваши добрые, уставшие от перемен сердца, и доверие к власти</w:t>
      </w:r>
      <w:proofErr w:type="gramStart"/>
      <w:r w:rsidRPr="00190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u w:val="single"/>
          <w:lang w:eastAsia="ru-RU"/>
        </w:rPr>
        <w:t>!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  <w:proofErr w:type="gramEnd"/>
    </w:p>
    <w:sectPr w:rsidR="00BE378F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A9B"/>
    <w:multiLevelType w:val="multilevel"/>
    <w:tmpl w:val="2D9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A6C"/>
    <w:rsid w:val="00044106"/>
    <w:rsid w:val="00050E49"/>
    <w:rsid w:val="00190316"/>
    <w:rsid w:val="001A1379"/>
    <w:rsid w:val="003E3A6C"/>
    <w:rsid w:val="00702F59"/>
    <w:rsid w:val="00734ED6"/>
    <w:rsid w:val="007E16A3"/>
    <w:rsid w:val="007E2F0D"/>
    <w:rsid w:val="009E6450"/>
    <w:rsid w:val="00BE378F"/>
    <w:rsid w:val="00D124B4"/>
    <w:rsid w:val="00E97626"/>
    <w:rsid w:val="00FA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7</cp:revision>
  <dcterms:created xsi:type="dcterms:W3CDTF">2016-04-08T06:11:00Z</dcterms:created>
  <dcterms:modified xsi:type="dcterms:W3CDTF">2017-05-11T08:28:00Z</dcterms:modified>
</cp:coreProperties>
</file>