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BF0956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  <w:r w:rsidR="0010623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10623A" w:rsidRDefault="001821D2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60E5">
        <w:rPr>
          <w:rFonts w:ascii="Times New Roman" w:hAnsi="Times New Roman"/>
          <w:sz w:val="28"/>
          <w:szCs w:val="28"/>
        </w:rPr>
        <w:t>2</w:t>
      </w:r>
      <w:r w:rsidR="00A50964">
        <w:rPr>
          <w:rFonts w:ascii="Times New Roman" w:hAnsi="Times New Roman"/>
          <w:sz w:val="28"/>
          <w:szCs w:val="28"/>
        </w:rPr>
        <w:t xml:space="preserve">0.02.2016г                                                                                                </w:t>
      </w:r>
      <w:r w:rsidR="006D574F">
        <w:rPr>
          <w:rFonts w:ascii="Times New Roman" w:hAnsi="Times New Roman"/>
          <w:sz w:val="24"/>
        </w:rPr>
        <w:t xml:space="preserve">№ </w:t>
      </w:r>
      <w:r w:rsidR="00A50964">
        <w:rPr>
          <w:rFonts w:ascii="Times New Roman" w:hAnsi="Times New Roman"/>
          <w:sz w:val="24"/>
        </w:rPr>
        <w:t>4</w:t>
      </w:r>
      <w:r w:rsidR="00BF0956">
        <w:rPr>
          <w:rFonts w:ascii="Times New Roman" w:hAnsi="Times New Roman"/>
          <w:sz w:val="24"/>
        </w:rPr>
        <w:t>3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p w:rsidR="003424F2" w:rsidRDefault="003424F2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Default="0010623A" w:rsidP="003424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«Об утверждении</w:t>
      </w:r>
      <w:r w:rsidR="00305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 об исполнении бюджета                                                                               Новогоряновског</w:t>
      </w:r>
      <w:r w:rsidR="003424F2">
        <w:rPr>
          <w:rFonts w:ascii="Times New Roman" w:hAnsi="Times New Roman"/>
          <w:sz w:val="28"/>
          <w:szCs w:val="28"/>
        </w:rPr>
        <w:t>о сельского поселения</w:t>
      </w:r>
      <w:r w:rsidR="00B960E5">
        <w:rPr>
          <w:rFonts w:ascii="Times New Roman" w:hAnsi="Times New Roman"/>
          <w:sz w:val="28"/>
          <w:szCs w:val="28"/>
        </w:rPr>
        <w:t xml:space="preserve"> за 201</w:t>
      </w:r>
      <w:r w:rsidR="00A509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год»</w:t>
      </w:r>
    </w:p>
    <w:p w:rsidR="0010623A" w:rsidRDefault="0010623A" w:rsidP="001062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623A" w:rsidRDefault="002C420E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623A">
        <w:rPr>
          <w:rFonts w:ascii="Times New Roman" w:hAnsi="Times New Roman"/>
          <w:sz w:val="28"/>
          <w:szCs w:val="28"/>
        </w:rPr>
        <w:t>Совет Новогоряновского сельского поселения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РЕШИЛ: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рассмотрению прилагаемый проект решения «Об утверждении отчета об исполнении бюджета Новогоряновс</w:t>
      </w:r>
      <w:r w:rsidR="00B960E5">
        <w:rPr>
          <w:rFonts w:ascii="Times New Roman" w:hAnsi="Times New Roman"/>
          <w:sz w:val="28"/>
          <w:szCs w:val="28"/>
        </w:rPr>
        <w:t>кого сельского поселения за 201</w:t>
      </w:r>
      <w:r w:rsidR="00A509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год».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публичные слушания по </w:t>
      </w:r>
      <w:r w:rsidR="00BD1094">
        <w:rPr>
          <w:rFonts w:ascii="Times New Roman" w:hAnsi="Times New Roman"/>
          <w:sz w:val="28"/>
          <w:szCs w:val="28"/>
        </w:rPr>
        <w:t>указанному проекту решения на 0</w:t>
      </w:r>
      <w:r w:rsidR="00B960E5">
        <w:rPr>
          <w:rFonts w:ascii="Times New Roman" w:hAnsi="Times New Roman"/>
          <w:sz w:val="28"/>
          <w:szCs w:val="28"/>
        </w:rPr>
        <w:t>6</w:t>
      </w:r>
      <w:r w:rsidR="001821D2">
        <w:rPr>
          <w:rFonts w:ascii="Times New Roman" w:hAnsi="Times New Roman"/>
          <w:sz w:val="28"/>
          <w:szCs w:val="28"/>
        </w:rPr>
        <w:t xml:space="preserve"> апреля 201</w:t>
      </w:r>
      <w:r w:rsidR="00A5096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 в 10 часов в администрации Новогоряновского сельского поселения.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сельского поселения:                                                               С.</w:t>
      </w:r>
      <w:r w:rsidR="00A50964">
        <w:rPr>
          <w:rFonts w:ascii="Times New Roman" w:hAnsi="Times New Roman"/>
          <w:sz w:val="28"/>
          <w:szCs w:val="28"/>
        </w:rPr>
        <w:t>И.Беляев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проект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201</w:t>
      </w:r>
      <w:r w:rsidR="00A50964" w:rsidRPr="004A1DDF">
        <w:rPr>
          <w:rFonts w:ascii="Times New Roman" w:hAnsi="Times New Roman"/>
          <w:b/>
          <w:sz w:val="28"/>
          <w:szCs w:val="28"/>
        </w:rPr>
        <w:t>5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201</w:t>
      </w:r>
      <w:r w:rsidR="00A50964">
        <w:rPr>
          <w:rFonts w:ascii="Times New Roman" w:hAnsi="Times New Roman"/>
          <w:sz w:val="28"/>
          <w:szCs w:val="28"/>
        </w:rPr>
        <w:t xml:space="preserve">5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A50964">
        <w:rPr>
          <w:rFonts w:ascii="Times New Roman" w:hAnsi="Times New Roman"/>
          <w:sz w:val="28"/>
          <w:szCs w:val="28"/>
        </w:rPr>
        <w:t>23688,7</w:t>
      </w:r>
      <w:r w:rsidRPr="00220A06">
        <w:rPr>
          <w:rFonts w:ascii="Times New Roman" w:hAnsi="Times New Roman"/>
          <w:sz w:val="28"/>
          <w:szCs w:val="28"/>
        </w:rPr>
        <w:t>тыс.руб., по расходам-</w:t>
      </w:r>
      <w:r w:rsidR="00A50964">
        <w:rPr>
          <w:rFonts w:ascii="Times New Roman" w:hAnsi="Times New Roman"/>
          <w:sz w:val="28"/>
          <w:szCs w:val="28"/>
        </w:rPr>
        <w:t>25200,7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A50964">
        <w:rPr>
          <w:rFonts w:ascii="Times New Roman" w:hAnsi="Times New Roman"/>
          <w:sz w:val="28"/>
          <w:szCs w:val="28"/>
        </w:rPr>
        <w:t>дефицит</w:t>
      </w:r>
      <w:r w:rsidRPr="00220A06">
        <w:rPr>
          <w:rFonts w:ascii="Times New Roman" w:hAnsi="Times New Roman"/>
          <w:sz w:val="28"/>
          <w:szCs w:val="28"/>
        </w:rPr>
        <w:t xml:space="preserve"> 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1512,0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4A1DDF">
        <w:rPr>
          <w:rFonts w:ascii="Times New Roman" w:hAnsi="Times New Roman"/>
          <w:sz w:val="28"/>
          <w:szCs w:val="28"/>
        </w:rPr>
        <w:t>5</w:t>
      </w:r>
      <w:r w:rsidRPr="00220A06">
        <w:rPr>
          <w:rFonts w:ascii="Times New Roman" w:hAnsi="Times New Roman"/>
          <w:sz w:val="28"/>
          <w:szCs w:val="28"/>
        </w:rPr>
        <w:t xml:space="preserve"> 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201</w:t>
      </w:r>
      <w:r w:rsidR="004A1DDF">
        <w:rPr>
          <w:rFonts w:ascii="Times New Roman" w:hAnsi="Times New Roman"/>
          <w:sz w:val="28"/>
          <w:szCs w:val="28"/>
        </w:rPr>
        <w:t>5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</w:t>
      </w:r>
      <w:r w:rsidR="004A1DDF">
        <w:rPr>
          <w:rFonts w:ascii="Times New Roman" w:hAnsi="Times New Roman"/>
          <w:sz w:val="28"/>
          <w:szCs w:val="28"/>
        </w:rPr>
        <w:t>5</w:t>
      </w:r>
      <w:r w:rsidRPr="00220A06">
        <w:rPr>
          <w:rFonts w:ascii="Times New Roman" w:hAnsi="Times New Roman"/>
          <w:sz w:val="28"/>
          <w:szCs w:val="28"/>
        </w:rPr>
        <w:t>г(приложение № 5);                                                                                                                        - по источникам финансового дефицита бюджета (приложение № 6);                                        - по использованию межбюджетных трансфертов бюджетам других уровней за 201</w:t>
      </w:r>
      <w:r w:rsidR="004A1DDF">
        <w:rPr>
          <w:rFonts w:ascii="Times New Roman" w:hAnsi="Times New Roman"/>
          <w:sz w:val="28"/>
          <w:szCs w:val="28"/>
        </w:rPr>
        <w:t>5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8" w:history="1">
        <w:r w:rsidRPr="00220A06">
          <w:rPr>
            <w:rFonts w:ascii="Times New Roman" w:hAnsi="Times New Roman"/>
            <w:sz w:val="28"/>
            <w:szCs w:val="28"/>
          </w:rPr>
          <w:t>приложение №7)</w:t>
        </w:r>
      </w:hyperlink>
      <w:r w:rsidR="004A1DDF">
        <w:rPr>
          <w:rFonts w:ascii="Times New Roman" w:hAnsi="Times New Roman"/>
          <w:sz w:val="28"/>
          <w:szCs w:val="28"/>
        </w:rPr>
        <w:t>.</w:t>
      </w: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4A1DDF">
        <w:rPr>
          <w:rFonts w:ascii="Times New Roman" w:hAnsi="Times New Roman"/>
          <w:b/>
          <w:bCs/>
          <w:sz w:val="20"/>
          <w:szCs w:val="20"/>
        </w:rPr>
        <w:t xml:space="preserve">5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22721,1</w:t>
            </w:r>
          </w:p>
        </w:tc>
        <w:tc>
          <w:tcPr>
            <w:tcW w:w="1276" w:type="dxa"/>
          </w:tcPr>
          <w:p w:rsidR="00906E5D" w:rsidRPr="00906E5D" w:rsidRDefault="001E23DD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22599,</w:t>
            </w:r>
            <w:r w:rsidR="00B5706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:rsidR="00906E5D" w:rsidRPr="00906E5D" w:rsidRDefault="004A1DDF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B570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1 14 02053 10 0000 440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3037,0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18243,7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18243,7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2 02 03024 10 0000 151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739,1</w:t>
            </w:r>
          </w:p>
        </w:tc>
        <w:tc>
          <w:tcPr>
            <w:tcW w:w="1276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1E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040251 00000 151</w:t>
            </w:r>
          </w:p>
        </w:tc>
        <w:tc>
          <w:tcPr>
            <w:tcW w:w="3828" w:type="dxa"/>
          </w:tcPr>
          <w:p w:rsidR="00906E5D" w:rsidRPr="00906E5D" w:rsidRDefault="00906E5D" w:rsidP="001E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1417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1E23D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23DD">
              <w:rPr>
                <w:rFonts w:ascii="Times New Roman" w:hAnsi="Times New Roman"/>
                <w:b/>
                <w:bCs/>
                <w:color w:val="000000"/>
              </w:rPr>
              <w:t>Управление Федерального казначейства по Ивановской области</w:t>
            </w:r>
          </w:p>
        </w:tc>
        <w:tc>
          <w:tcPr>
            <w:tcW w:w="1417" w:type="dxa"/>
          </w:tcPr>
          <w:p w:rsidR="00906E5D" w:rsidRPr="00906E5D" w:rsidRDefault="001E23DD" w:rsidP="00DF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114,2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1030223011 0000 110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в консолидированные бюджеты субъектов </w:t>
            </w: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40,2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1030224011 0000 110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1030225011 0000 110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-6,9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1005,2</w:t>
            </w:r>
          </w:p>
        </w:tc>
        <w:tc>
          <w:tcPr>
            <w:tcW w:w="1276" w:type="dxa"/>
          </w:tcPr>
          <w:p w:rsidR="00906E5D" w:rsidRPr="00906E5D" w:rsidRDefault="00B57068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975,6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947,7</w:t>
            </w:r>
          </w:p>
        </w:tc>
        <w:tc>
          <w:tcPr>
            <w:tcW w:w="1276" w:type="dxa"/>
          </w:tcPr>
          <w:p w:rsidR="00906E5D" w:rsidRPr="00906E5D" w:rsidRDefault="007A4797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918,8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1010202001 0000 110</w:t>
            </w:r>
          </w:p>
        </w:tc>
        <w:tc>
          <w:tcPr>
            <w:tcW w:w="3828" w:type="dxa"/>
          </w:tcPr>
          <w:p w:rsidR="007A4797" w:rsidRPr="00906E5D" w:rsidRDefault="007A4797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тариусов,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занимающихся частной практикой, адв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417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797" w:rsidRDefault="007A4797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1010203001 0000 110</w:t>
            </w:r>
          </w:p>
        </w:tc>
        <w:tc>
          <w:tcPr>
            <w:tcW w:w="3828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417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7A4797" w:rsidRDefault="007A4797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10601030101 000 110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:rsidR="00906E5D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906E5D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E5D" w:rsidRPr="00906E5D" w:rsidRDefault="00B57068" w:rsidP="00DF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23840,5</w:t>
            </w:r>
          </w:p>
        </w:tc>
        <w:tc>
          <w:tcPr>
            <w:tcW w:w="1276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23688,7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Pr="00906E5D" w:rsidRDefault="00906E5D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B960E5"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1761,1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ПРИБЫЛЬ,ДОХОДЫ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1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918,8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C13FDB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Default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Pr="00220A06" w:rsidRDefault="00C13FDB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B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9527E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1010203</w:t>
            </w:r>
            <w:r w:rsidR="0089527E">
              <w:rPr>
                <w:rFonts w:ascii="Times New Roman" w:hAnsi="Times New Roman"/>
                <w:sz w:val="20"/>
                <w:szCs w:val="20"/>
              </w:rPr>
              <w:t>0010  0000110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89527E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 физических лиц с доходов, полученных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физическими  лицами в соответствии со ст.228 Налогового кодекса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3620" w:rsidRPr="00FF3DAA" w:rsidTr="009D3620">
        <w:trPr>
          <w:trHeight w:val="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000 10300000000 000 000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 w:rsidP="00B96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НАЛОГИ НА ТОВАРЫ(РАБОТЫ,УСЛУГИ),РЕАЛИЗУЕМЫЕ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</w:tr>
      <w:tr w:rsidR="00B960E5" w:rsidTr="009D3620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60E5">
              <w:rPr>
                <w:rFonts w:ascii="Times New Roman" w:hAnsi="Times New Roman"/>
                <w:sz w:val="20"/>
                <w:szCs w:val="20"/>
              </w:rPr>
              <w:t>001030200001 0000 110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B960E5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Акцизы по подакцизным товарам(продукции),производимым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2F0019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001030223001 0000 110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Pr="00765B0A" w:rsidRDefault="00765B0A" w:rsidP="00765B0A">
            <w:pPr>
              <w:rPr>
                <w:rFonts w:ascii="Times New Roman" w:hAnsi="Times New Roman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765B0A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001030224001 0000 110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Pr="00765B0A" w:rsidRDefault="00765B0A" w:rsidP="00765B0A">
            <w:pPr>
              <w:rPr>
                <w:rFonts w:ascii="Times New Roman" w:hAnsi="Times New Roman"/>
                <w:color w:val="00000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моторные масла для дизельных и (или) карбюраторных(инжекторных) двигателей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001030225001 0000 110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001030226001 0000 110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прямогонный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97,7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EA5E4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128,6</w:t>
            </w:r>
          </w:p>
        </w:tc>
      </w:tr>
      <w:tr w:rsidR="0010623A" w:rsidTr="009D3620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ПЛАТНЫХУСЛУГ(РАБОТ)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167,2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услуг(работ)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</w:tr>
      <w:tr w:rsidR="0010623A" w:rsidRPr="00FF3DAA" w:rsidTr="009D3620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11400000000000000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Pr="00C13FDB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3FDB">
              <w:rPr>
                <w:rFonts w:ascii="Times New Roman" w:hAnsi="Times New Roman"/>
                <w:b/>
                <w:sz w:val="20"/>
                <w:szCs w:val="20"/>
              </w:rPr>
              <w:t>616,0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C13FDB" w:rsidRDefault="00C13FDB">
            <w:pPr>
              <w:spacing w:after="0"/>
              <w:rPr>
                <w:rFonts w:ascii="Times New Roman" w:eastAsiaTheme="minorEastAsia" w:hAnsi="Times New Roman"/>
                <w:b/>
              </w:rPr>
            </w:pPr>
            <w:r w:rsidRPr="00C13FDB">
              <w:rPr>
                <w:rFonts w:ascii="Times New Roman" w:eastAsiaTheme="minorEastAsia" w:hAnsi="Times New Roman"/>
                <w:b/>
              </w:rPr>
              <w:t>102,7</w:t>
            </w:r>
          </w:p>
        </w:tc>
      </w:tr>
      <w:tr w:rsidR="0010623A" w:rsidTr="009D3620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56CC6">
              <w:rPr>
                <w:rFonts w:ascii="Times New Roman" w:hAnsi="Times New Roman"/>
                <w:sz w:val="20"/>
                <w:szCs w:val="20"/>
              </w:rPr>
              <w:t> 114 0205</w:t>
            </w:r>
            <w:r w:rsidR="0060355F">
              <w:rPr>
                <w:rFonts w:ascii="Times New Roman" w:hAnsi="Times New Roman"/>
                <w:sz w:val="20"/>
                <w:szCs w:val="20"/>
              </w:rPr>
              <w:t>310 0000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</w:t>
            </w:r>
            <w:r w:rsidR="00180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,находящегося в собственности поселений</w:t>
            </w:r>
            <w:r w:rsidR="00180F5C">
              <w:rPr>
                <w:rFonts w:ascii="Times New Roman" w:hAnsi="Times New Roman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80F5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180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180F5C" w:rsidRDefault="00180F5C">
            <w:pPr>
              <w:spacing w:after="0"/>
              <w:rPr>
                <w:rFonts w:ascii="Times New Roman" w:eastAsiaTheme="minorEastAsia" w:hAnsi="Times New Roman"/>
              </w:rPr>
            </w:pPr>
            <w:r w:rsidRPr="00180F5C">
              <w:rPr>
                <w:rFonts w:ascii="Times New Roman" w:eastAsiaTheme="minorEastAsia" w:hAnsi="Times New Roman"/>
              </w:rPr>
              <w:t>102,7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180F5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22079,4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180F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21927,6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180F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22079,4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2020100110 0000 151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2020299910 0000 151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18243,7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2020300000 0000 151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2020301510 0000 151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305C8C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58,9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202030241 00000 151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739,1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2020400000 0000 151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305C8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202040</w:t>
            </w:r>
            <w:r w:rsidR="00305C8C">
              <w:rPr>
                <w:rFonts w:ascii="Times New Roman" w:hAnsi="Times New Roman"/>
                <w:sz w:val="20"/>
                <w:szCs w:val="20"/>
              </w:rPr>
              <w:t>251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305C8C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23840,5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23688,7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DF110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РАСХОДЫ БЮДЖЕТА НОВОГОРЯНОВСКОГО СЕЛЬСКОГО ПОСЕЛЕНИЯ  ЗА 201</w:t>
      </w:r>
      <w:r w:rsidR="00B6141F">
        <w:rPr>
          <w:rFonts w:ascii="Times New Roman" w:hAnsi="Times New Roman"/>
          <w:b/>
          <w:sz w:val="20"/>
          <w:szCs w:val="20"/>
        </w:rPr>
        <w:t>4</w:t>
      </w:r>
      <w:r w:rsidR="0098540E">
        <w:rPr>
          <w:rFonts w:ascii="Times New Roman" w:hAnsi="Times New Roman"/>
          <w:b/>
          <w:sz w:val="20"/>
          <w:szCs w:val="20"/>
        </w:rPr>
        <w:t>ГОД  ПО ВЕДОМСТВЕННОЙ СТРУКТУР</w:t>
      </w:r>
      <w:r w:rsidR="00DF1101">
        <w:rPr>
          <w:rFonts w:ascii="Times New Roman" w:hAnsi="Times New Roman"/>
          <w:b/>
          <w:sz w:val="20"/>
          <w:szCs w:val="20"/>
        </w:rPr>
        <w:t>Е</w:t>
      </w:r>
      <w:r w:rsidR="0098540E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tblInd w:w="-601" w:type="dxa"/>
        <w:tblLayout w:type="fixed"/>
        <w:tblLook w:val="04A0"/>
      </w:tblPr>
      <w:tblGrid>
        <w:gridCol w:w="3261"/>
        <w:gridCol w:w="567"/>
        <w:gridCol w:w="846"/>
        <w:gridCol w:w="1206"/>
        <w:gridCol w:w="640"/>
        <w:gridCol w:w="1272"/>
        <w:gridCol w:w="1159"/>
        <w:gridCol w:w="1221"/>
      </w:tblGrid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Разд,подрзд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ЦСТР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ОБЩЕГОСУДАРСТВННЫЕ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2881,9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2871,3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99,6</w:t>
            </w:r>
          </w:p>
        </w:tc>
      </w:tr>
      <w:tr w:rsidR="00305C8C" w:rsidRPr="00793EE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05C8C" w:rsidRPr="00305C8C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Функционирование высшего должностного лица Новогоряновского сельского поселения в рамках иных непрограммных направлений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05C8C" w:rsidRPr="00305C8C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Оплата труда и начисления на  по оплате труда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выплаты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RPr="00793EE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Функционирование Правительства РФ</w:t>
            </w:r>
            <w:r w:rsidR="00866F5C"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,высших исполнительных органов гос.власти субъектов РФ,</w:t>
            </w:r>
            <w:r w:rsidR="00866F5C"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305C8C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2364,</w:t>
            </w:r>
            <w:r w:rsidR="00793EE4"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287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Новогоряновского сельского поселения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2324,4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2324,0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1988,5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1988,4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370C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332,9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332,6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370C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 w:rsidP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D388F" w:rsidTr="006D388F">
        <w:trPr>
          <w:trHeight w:val="59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Уплата прочих налогов ,сборов и иных платежей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B6141F" w:rsidP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2F45C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6141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4F3D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F45CE" w:rsidRPr="00793EE4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 w:rsidP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F45CE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2F45CE" w:rsidRDefault="002F45CE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5CE">
              <w:rPr>
                <w:rFonts w:ascii="Times New Roman" w:hAnsi="Times New Roman"/>
                <w:color w:val="000000"/>
              </w:rPr>
              <w:t>Проведение выборов в представительные органы муниципального образования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F45CE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2F45CE" w:rsidRDefault="00866F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45CE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51F7D" w:rsidRPr="00793EE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RPr="00793EE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311,7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311,5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D388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Pr="002F45CE" w:rsidRDefault="002F45CE" w:rsidP="002F45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5CE"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45CE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45CE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D388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07A1">
              <w:rPr>
                <w:rFonts w:ascii="Times New Roman" w:hAnsi="Times New Roman"/>
                <w:color w:val="000000"/>
              </w:rPr>
              <w:t>Опубликование нормативных правовых актов и другой информации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Прочие з</w:t>
            </w:r>
            <w:r w:rsidR="003236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акупка товаров, работ и услуг для государственных </w:t>
            </w:r>
            <w:r w:rsidR="00C707A1">
              <w:rPr>
                <w:rFonts w:ascii="Times New Roman" w:hAnsi="Times New Roman"/>
                <w:sz w:val="20"/>
                <w:szCs w:val="20"/>
                <w:lang w:eastAsia="en-US"/>
              </w:rPr>
              <w:t>(муниципальных)</w:t>
            </w:r>
            <w:r w:rsidR="00323604">
              <w:rPr>
                <w:rFonts w:ascii="Times New Roman" w:hAnsi="Times New Roman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07A1">
              <w:rPr>
                <w:rFonts w:ascii="Times New Roman" w:hAnsi="Times New Roman"/>
              </w:rPr>
              <w:t>Уплата взносов в Ассоциацию Совета муниципальных образований Ивановской области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 w:rsidP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C707A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07A1">
              <w:rPr>
                <w:rFonts w:ascii="Times New Roman" w:hAnsi="Times New Roman"/>
              </w:rPr>
              <w:t>Организация и проведение мероприятий, связанных с праздничными, юбилейными и памятными датами, совещания и семинары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 w:rsidP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C707A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323604">
        <w:trPr>
          <w:trHeight w:val="91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F3D">
              <w:rPr>
                <w:rFonts w:ascii="Times New Roman" w:hAnsi="Times New Roman"/>
                <w:sz w:val="20"/>
                <w:szCs w:val="20"/>
              </w:rPr>
              <w:t>Муниципальная  программа Новогоряновского сельского поселения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4F3D" w:rsidTr="001E4F3D">
        <w:trPr>
          <w:trHeight w:val="114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Pr="001E4F3D" w:rsidRDefault="001E4F3D">
            <w:pPr>
              <w:rPr>
                <w:rFonts w:ascii="Times New Roman" w:hAnsi="Times New Roman"/>
                <w:sz w:val="20"/>
                <w:szCs w:val="20"/>
              </w:rPr>
            </w:pPr>
            <w:r w:rsidRPr="001E4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</w:t>
            </w:r>
            <w:r w:rsidRPr="001E4F3D">
              <w:rPr>
                <w:rFonts w:ascii="Times New Roman" w:hAnsi="Times New Roman"/>
                <w:sz w:val="20"/>
                <w:szCs w:val="20"/>
              </w:rPr>
              <w:t>«Развитие информационного общества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 w:rsidP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</w:t>
            </w:r>
            <w:r w:rsidR="0054490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2550D" w:rsidTr="00C707A1">
        <w:trPr>
          <w:trHeight w:val="84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Pr="0022550D" w:rsidRDefault="002255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50D">
              <w:rPr>
                <w:rFonts w:ascii="Times New Roman" w:hAnsi="Times New Roman"/>
                <w:color w:val="333333"/>
                <w:sz w:val="20"/>
                <w:szCs w:val="20"/>
              </w:rPr>
              <w:t>Развитие телекоммуникационной инфраструктуры</w:t>
            </w:r>
            <w:r w:rsidRPr="0022550D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 «Развитие информационного общества Новогоряновского сельского» муниципальной программы Новогоряновского сельского поселения Тейковского муниципального района Ивановской области «Развитие информационной системы Новогоряновского сельского </w:t>
            </w:r>
            <w:r w:rsidRPr="0022550D">
              <w:rPr>
                <w:rFonts w:ascii="Times New Roman" w:hAnsi="Times New Roman"/>
                <w:sz w:val="20"/>
                <w:szCs w:val="20"/>
              </w:rPr>
              <w:lastRenderedPageBreak/>
              <w:t>поселения Тейковского муниципального района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 w:rsidP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0312006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0312006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091DD8">
        <w:trPr>
          <w:trHeight w:val="233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091DD8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DD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="00C70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DD8">
              <w:rPr>
                <w:rFonts w:ascii="Times New Roman" w:hAnsi="Times New Roman"/>
                <w:sz w:val="20"/>
                <w:szCs w:val="2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4195118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091DD8">
        <w:trPr>
          <w:trHeight w:val="58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4195118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Защита населения и территорий от ЧС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D7943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7A1">
              <w:rPr>
                <w:rFonts w:ascii="Times New Roman" w:hAnsi="Times New Roman"/>
              </w:rPr>
              <w:t>Подпрограмма «Предупреждение ,спасение ,помощь» муниципальной программы Новогоряновского сельского поселения «Защита населения и территорий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07A1">
              <w:rPr>
                <w:rFonts w:ascii="Times New Roman" w:hAnsi="Times New Roman"/>
              </w:rPr>
              <w:t xml:space="preserve">Пожарная безопасность и защита населения и территорий от чрезвычайных ситуаций в рамках подпрограммы   </w:t>
            </w:r>
            <w:r w:rsidRPr="00C707A1">
              <w:rPr>
                <w:rFonts w:ascii="Times New Roman" w:hAnsi="Times New Roman"/>
              </w:rPr>
              <w:lastRenderedPageBreak/>
              <w:t xml:space="preserve">«Предупреждение ,спасение ,помощь» муниципальной программы Новогоряновского сельского поселения «Защита населения и территорий от чрезвычайных ситуаций, обеспечение пожарной безопасности».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0412007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C707A1" w:rsidRPr="00D35B23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866F5C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Прочие з</w:t>
            </w:r>
            <w:r w:rsidR="00C707A1"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0412007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237E6" w:rsidRPr="00805470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 w:rsidP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34,4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6237E6" w:rsidRDefault="006237E6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7E6">
              <w:rPr>
                <w:rFonts w:ascii="Times New Roman" w:hAnsi="Times New Roman"/>
                <w:sz w:val="20"/>
                <w:szCs w:val="20"/>
                <w:lang w:eastAsia="en-US"/>
              </w:rPr>
              <w:t>Дорожное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хозяйство(дорожные фонды)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D7943" w:rsidRDefault="008D7943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>Муниципальная  программа Новогоряновского сельского поселения                                                 "Развитие автомобильных дорог Новогоряновского сельского поселения на 2014-2016годы"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8D7943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Pr="008D7943" w:rsidRDefault="008D7943" w:rsidP="006237E6">
            <w:pPr>
              <w:rPr>
                <w:rFonts w:ascii="Times New Roman" w:hAnsi="Times New Roman"/>
                <w:sz w:val="20"/>
                <w:szCs w:val="20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 муниципальной программы Новогоряновского сельского поселения «Развитие автомобильных дорог Новогоряновского сельского поселения на 2014-2016годы</w:t>
            </w:r>
            <w:r w:rsidRPr="008D7943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0512008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66F5C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0512008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10623A" w:rsidTr="00D35B23">
        <w:trPr>
          <w:trHeight w:val="82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ЖИЛИЩНО-</w:t>
            </w:r>
            <w:r w:rsidR="001062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20054,3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19994,3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99,7</w:t>
            </w:r>
          </w:p>
        </w:tc>
      </w:tr>
      <w:tr w:rsidR="00D53E18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20054,3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99,7</w:t>
            </w:r>
          </w:p>
        </w:tc>
      </w:tr>
      <w:tr w:rsidR="00770FE5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</w:tr>
      <w:tr w:rsidR="00770FE5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770FE5" w:rsidRDefault="00770FE5" w:rsidP="00770FE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FE5">
              <w:rPr>
                <w:rFonts w:ascii="Times New Roman" w:hAnsi="Times New Roman"/>
              </w:rPr>
              <w:lastRenderedPageBreak/>
              <w:t>Подпрограмма "Капитальный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Новогоряновского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0150000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</w:tr>
      <w:tr w:rsidR="00770FE5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770FE5" w:rsidRDefault="00770FE5" w:rsidP="00770FE5">
            <w:pPr>
              <w:spacing w:line="240" w:lineRule="auto"/>
              <w:rPr>
                <w:rFonts w:ascii="Times New Roman" w:hAnsi="Times New Roman"/>
              </w:rPr>
            </w:pPr>
            <w:r w:rsidRPr="00770FE5">
              <w:rPr>
                <w:rFonts w:ascii="Times New Roman" w:hAnsi="Times New Roman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в рамках подпрограммы "Капитальный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Новогоряновского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0159001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</w:tr>
      <w:tr w:rsidR="00770FE5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770FE5" w:rsidRDefault="00770FE5" w:rsidP="00770FE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0159001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 xml:space="preserve"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 муниципальной программы Новогоряновского  сельского поселения «Обеспечение доступным и комфортным жильем и коммунальными услугами граждан  Новогоряновского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»</w:t>
            </w:r>
            <w:r w:rsidR="00D53E18" w:rsidRPr="007D29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граждан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99B" w:rsidRPr="007D299B" w:rsidRDefault="007D299B" w:rsidP="007D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субсидии юридическим лицам и индивидуальным предпринимателям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 в связи с приведением размера платы граждан за  коммунальные услуги в соответствии с их предельными индексами роста в рамках подпрограммы«Реализация  мероприятий по обеспечению населения Новогоряновского  сельского поселения  теплоснабжением, водоснабжением, водоотведением, и очисткой сточных вод» муниципальной программы Новогоряновского  сельского поселения </w:t>
            </w:r>
          </w:p>
          <w:p w:rsidR="0010623A" w:rsidRPr="007D299B" w:rsidRDefault="007D299B" w:rsidP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0128025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D299B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лицам(кроме государственных учреждений) и физическим лицам-производителям товаров,работ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0128025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P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на организацию обеспечения теплоснабжения потребителей  в условиях подготовки и прохождения отопительного периода  в рамках подпрограммы «Реализация мероприятий по обеспечению населения Ивановской области теплоснабжением, водоснабжением, водоотведением и очисткой сточных вод» государственной программы Ивановской области « Обеспечение  доступным и комфортным жильем, объектами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инженерной инфраструктуры и услугами жилищно-коммунального хозяйства населения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0128137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17936,1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17936,1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Субсидии юридическим лицам(кроме государственных учреждений) и физическим лицам-производителям товаров,работ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0128137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17936,1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17936,1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Pr="007D299B" w:rsidRDefault="007D299B" w:rsidP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>Субсидии организациям  коммунального комплекса на компенсацию расходов, связанных с приобретением топливно-энергетических ресурсов для обеспечения производства и подачи коммунальных ресурсов для отопления жилищного фонда на нужды населения, в рамках подпрограммы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 муниципальной программы 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0126001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784,0</w:t>
            </w:r>
          </w:p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784,0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лицам(кроме государственных учреждений) и физическим лицам-производителям товаров,работ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0126001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784,0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784,0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770FE5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 w:rsidP="007D299B">
            <w:pPr>
              <w:rPr>
                <w:rFonts w:ascii="Times New Roman" w:hAnsi="Times New Roman"/>
                <w:sz w:val="20"/>
                <w:szCs w:val="20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>Подпрограмма «Благоустройство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8B4">
              <w:rPr>
                <w:rFonts w:ascii="Times New Roman" w:hAnsi="Times New Roman"/>
                <w:sz w:val="20"/>
                <w:szCs w:val="20"/>
              </w:rPr>
              <w:lastRenderedPageBreak/>
              <w:t>Уличное освещение в рамках подпрограммы«Благоустройство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 сельского поселения «Обеспечение доступным и комфортным жильем и коммунальными  услугами граждан  Новогор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яновского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закупки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8B4">
              <w:rPr>
                <w:rFonts w:ascii="Times New Roman" w:hAnsi="Times New Roman"/>
                <w:sz w:val="20"/>
                <w:szCs w:val="20"/>
              </w:rPr>
              <w:t>Мероприятия  по благоустройству населенных пунктов в рамках подпрограммы «Благоустройство Новогоряновского  сельского поселения Тейковского муниципального района Ивановской области» муниципальной программы Новогоряновского сельского поселения«Обеспечение доступным и комфортным жильем и коммунальными услугами граждан  Новогоряновского се</w:t>
            </w:r>
            <w:r w:rsidRPr="00FF68B4">
              <w:rPr>
                <w:rFonts w:ascii="Times New Roman" w:hAnsi="Times New Roman"/>
              </w:rPr>
              <w:t>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2F0287">
        <w:trPr>
          <w:trHeight w:val="65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закупки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КУЛЬТУРА,</w:t>
            </w:r>
            <w:r w:rsidR="00793EE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 w:rsidP="00866F5C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1808,</w:t>
            </w:r>
            <w:r w:rsid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 w:rsidP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1808,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A951F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Pr="00866F5C" w:rsidRDefault="00A951F2" w:rsidP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Новогоряновского сельского поселения </w:t>
            </w:r>
            <w:r w:rsidRPr="00866F5C">
              <w:rPr>
                <w:rFonts w:ascii="Times New Roman" w:hAnsi="Times New Roman"/>
                <w:sz w:val="20"/>
                <w:szCs w:val="20"/>
              </w:rPr>
              <w:br/>
              <w:t xml:space="preserve">«РАЗВИТИЕ КУЛЬТУРЫ НОВОГОРЯНОВСКОГО СЕЛЬСКОГО </w:t>
            </w:r>
            <w:r w:rsidR="003503DB" w:rsidRPr="00866F5C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r w:rsidRPr="00866F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1808,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A951F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Pr="00A951F2" w:rsidRDefault="00A951F2" w:rsidP="00A951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51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 </w:t>
            </w:r>
            <w:r w:rsidRPr="00A951F2">
              <w:rPr>
                <w:rFonts w:ascii="Times New Roman" w:hAnsi="Times New Roman"/>
                <w:sz w:val="20"/>
                <w:szCs w:val="20"/>
              </w:rPr>
              <w:t>«Создание условий для организации досуга и обеспечения жителей поселения услугами организаций культуры» муниципальной программы</w:t>
            </w:r>
          </w:p>
          <w:p w:rsidR="00A951F2" w:rsidRPr="00A951F2" w:rsidRDefault="00A951F2" w:rsidP="003503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 xml:space="preserve">«Развитие культуры Новогоряновского сельского </w:t>
            </w:r>
            <w:r w:rsidRPr="00A951F2">
              <w:rPr>
                <w:rFonts w:ascii="Times New Roman" w:hAnsi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3503DB" w:rsidP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1808,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F2" w:rsidRPr="00A951F2" w:rsidRDefault="00A951F2" w:rsidP="00A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предоставления муниципальных услуг муниципального казенного учреждения культуры  в рамках подпрограммы  «Создание условий для организации досуга и обеспечения жителей поселения услугами организаций культуры Новогоряновского сельского поселения» муниципальной программы Новогоряновского сельского поселения Тейковского муниципального района Ивановской области</w:t>
            </w:r>
          </w:p>
          <w:p w:rsidR="0010623A" w:rsidRDefault="00A951F2" w:rsidP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>«Развитие культуры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1460,7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1460,3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1053,3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1053,2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 w:rsidP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>закупк</w:t>
            </w:r>
            <w:r w:rsidR="00A951F2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товаров, работ и услуг для государственных</w:t>
            </w:r>
            <w:r w:rsidR="00A951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(муниципальные)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 w:rsidP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401,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401,3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D72A3">
        <w:trPr>
          <w:trHeight w:val="105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A951F2" w:rsidRDefault="00A951F2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муниципального казенного учреждения культуры «Культурно-досуговый комплекс Новогоряновского сельского поселения» в рамках  подпрограммы «Повышение заработной платы работникам муниципальных учреждений  культуры»  государственной программы Ивановской области «Культура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264FD3">
        <w:trPr>
          <w:trHeight w:val="79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Pr="00D15CE9" w:rsidRDefault="002F0287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A951F2" w:rsidRDefault="00A951F2" w:rsidP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платы работникам культуры Новогоряновского сельского поселения до средней заработной платы в Ивановской области в рамках </w:t>
            </w:r>
            <w:hyperlink r:id="rId12" w:history="1">
              <w:r w:rsidRPr="00A951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подпрограммы</w:t>
              </w:r>
            </w:hyperlink>
            <w:r w:rsidRPr="00A951F2">
              <w:rPr>
                <w:rFonts w:ascii="Times New Roman" w:hAnsi="Times New Roman"/>
                <w:sz w:val="20"/>
                <w:szCs w:val="20"/>
              </w:rPr>
              <w:t xml:space="preserve"> "Повышение заработной платы работникам муниципальных учреждений культуры" </w:t>
            </w:r>
            <w:r w:rsidRPr="00A951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</w:t>
            </w:r>
            <w:hyperlink r:id="rId13" w:history="1">
              <w:r w:rsidRPr="00A951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программы</w:t>
              </w:r>
            </w:hyperlink>
            <w:r w:rsidRPr="00A951F2">
              <w:rPr>
                <w:rFonts w:ascii="Times New Roman" w:hAnsi="Times New Roman"/>
                <w:sz w:val="20"/>
                <w:szCs w:val="20"/>
              </w:rPr>
              <w:t xml:space="preserve"> Ивановской области "Культура Ивановской области"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0218034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F0287" w:rsidP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0218034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3503DB" w:rsidRDefault="003503DB" w:rsidP="003503D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03DB">
              <w:rPr>
                <w:rFonts w:ascii="Times New Roman" w:hAnsi="Times New Roman"/>
              </w:rPr>
              <w:t>Комплектование книжных фондов библиотек  муниципальных образований в рамках подпрограммы  «Создание условий для организации досуга и обеспечения жителей поселения услугами организаций культуры Новогоряновского сельского поселения» муниципальной программы Новогоряновского сельского поселения Тейковского муниципального района Ивановской области "Развитие культуры Новогоряновского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0215144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6A6EDD" w:rsidRDefault="003503DB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0215144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A6EDD" w:rsidRPr="00466CA4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 w:rsidP="00DB4E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143846" w:rsidP="00DF110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A6EDD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F1101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101">
              <w:rPr>
                <w:rFonts w:ascii="Times New Roman" w:hAnsi="Times New Roman"/>
                <w:sz w:val="20"/>
                <w:szCs w:val="20"/>
                <w:lang w:eastAsia="en-US"/>
              </w:rPr>
              <w:t>Доплаты к пенсиям государственных служащих субъектов РФ и муниципальных служащих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143846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Пособия ,компенсации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 w:rsidP="00220A0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Социальное обеспечение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F1101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граждан Новогоряновского сельского поселения Тейковского муниципального района Ивановской области» муниципальной программы </w:t>
            </w:r>
            <w:r w:rsidRPr="00DF11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Новогоряновского сельского поселения </w:t>
            </w:r>
            <w:r w:rsidRPr="00DF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0110</w:t>
            </w:r>
            <w:r w:rsidR="00DF1101"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F1101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Pr="00DF1101" w:rsidRDefault="00DF1101" w:rsidP="00264F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101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молодым семьям на приобретение (строительство) жилого помещения в рамках подпрограммы «Создание   условий    для          обеспечения  доступным  и  комфортным  жильем  граждан Новогоряновского сельского поселения Тейковского муниципального района Ивановской области» муниципальной программы  Новогоряновского 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0117001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0117001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43846" w:rsidRPr="00866F5C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 w:rsidP="001438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43846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143846" w:rsidRDefault="00143846" w:rsidP="00143846">
            <w:pPr>
              <w:spacing w:line="240" w:lineRule="auto"/>
              <w:rPr>
                <w:rFonts w:ascii="Times New Roman" w:hAnsi="Times New Roman"/>
              </w:rPr>
            </w:pPr>
            <w:r w:rsidRPr="00143846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43846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143846" w:rsidRDefault="00143846" w:rsidP="00143846">
            <w:pPr>
              <w:spacing w:line="240" w:lineRule="auto"/>
              <w:rPr>
                <w:rFonts w:ascii="Times New Roman" w:hAnsi="Times New Roman"/>
              </w:rPr>
            </w:pPr>
            <w:r w:rsidRPr="00143846">
              <w:rPr>
                <w:rFonts w:ascii="Times New Roman" w:hAnsi="Times New Roman"/>
                <w:color w:val="000000"/>
              </w:rPr>
              <w:t>Процентные платежи по муниципальному долгу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43846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143846" w:rsidRDefault="00866F5C" w:rsidP="00143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9615F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25352,9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9615F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25200,7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9615F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99,4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FF3DAA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FF3DAA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>
        <w:rPr>
          <w:rFonts w:ascii="Times New Roman" w:hAnsi="Times New Roman"/>
          <w:b/>
          <w:sz w:val="20"/>
          <w:szCs w:val="20"/>
        </w:rPr>
        <w:t>4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FF3DAA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FF3DA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p w:rsidR="00FF3DAA" w:rsidRPr="00FF3DAA" w:rsidRDefault="00FF3DAA" w:rsidP="00FF3DA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337"/>
        <w:gridCol w:w="1070"/>
        <w:gridCol w:w="1340"/>
        <w:gridCol w:w="1418"/>
      </w:tblGrid>
      <w:tr w:rsidR="00FF3DAA" w:rsidRPr="00FF3DAA" w:rsidTr="00A50964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spacing w:after="0"/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FF3DAA" w:rsidRPr="00FF3DAA" w:rsidTr="00A50964">
        <w:trPr>
          <w:trHeight w:val="10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7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0100</w:t>
            </w:r>
          </w:p>
          <w:p w:rsidR="009615F7" w:rsidRDefault="009615F7" w:rsidP="009615F7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0102</w:t>
            </w:r>
          </w:p>
          <w:p w:rsidR="009615F7" w:rsidRPr="009615F7" w:rsidRDefault="009615F7" w:rsidP="009615F7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0104</w:t>
            </w:r>
          </w:p>
          <w:p w:rsid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9615F7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0107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Default="00FF3DAA" w:rsidP="00FF3DAA">
            <w:pPr>
              <w:ind w:right="-6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  <w:p w:rsidR="009615F7" w:rsidRPr="009615F7" w:rsidRDefault="009615F7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Функционирование высшего должностного лица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субъекта РФ и муниципальных образований</w:t>
            </w:r>
          </w:p>
          <w:p w:rsidR="00FF3DAA" w:rsidRDefault="00FF3DAA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Функционирование правительства РФ, высших органов исполнительной власти субъектов РФ, местных администраций  </w:t>
            </w:r>
          </w:p>
          <w:p w:rsidR="009615F7" w:rsidRPr="00FF3DAA" w:rsidRDefault="009615F7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Резервные фонды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Другие общегосударственные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9615F7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2881,9</w:t>
            </w:r>
          </w:p>
          <w:p w:rsidR="009615F7" w:rsidRPr="009615F7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95,5</w:t>
            </w:r>
          </w:p>
          <w:p w:rsidR="009615F7" w:rsidRPr="00FF3DAA" w:rsidRDefault="009615F7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2364,8</w:t>
            </w:r>
          </w:p>
          <w:p w:rsidR="00FF3DAA" w:rsidRDefault="00FF3DAA" w:rsidP="00FF3DAA">
            <w:pPr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</w:pPr>
          </w:p>
          <w:p w:rsidR="009615F7" w:rsidRPr="009615F7" w:rsidRDefault="009615F7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</w:t>
            </w: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,0</w:t>
            </w:r>
          </w:p>
          <w:p w:rsidR="00FF3DAA" w:rsidRPr="00FF3DAA" w:rsidRDefault="009615F7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311,7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7" w:rsidRDefault="009615F7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2871,3</w:t>
            </w:r>
          </w:p>
          <w:p w:rsidR="009615F7" w:rsidRDefault="009615F7" w:rsidP="009615F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95,5</w:t>
            </w:r>
          </w:p>
          <w:p w:rsidR="009615F7" w:rsidRDefault="009615F7" w:rsidP="009615F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615F7" w:rsidRDefault="009615F7" w:rsidP="009615F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2364,4</w:t>
            </w:r>
          </w:p>
          <w:p w:rsidR="009615F7" w:rsidRDefault="009615F7" w:rsidP="009615F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FF3DAA" w:rsidRDefault="009615F7" w:rsidP="009615F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  <w:p w:rsidR="009615F7" w:rsidRDefault="009615F7" w:rsidP="009615F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615F7" w:rsidRPr="009615F7" w:rsidRDefault="009615F7" w:rsidP="009615F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99,6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9615F7" w:rsidP="00FF3DA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  <w:p w:rsidR="009615F7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99,7</w:t>
            </w:r>
          </w:p>
          <w:p w:rsidR="00FF3DAA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9615F7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15F7" w:rsidRPr="009615F7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0200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58,9</w:t>
            </w:r>
          </w:p>
          <w:p w:rsidR="00FF3DAA" w:rsidRPr="00FF3DAA" w:rsidRDefault="009615F7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9615F7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58,9</w:t>
            </w:r>
          </w:p>
          <w:p w:rsidR="00037824" w:rsidRPr="00FF3DAA" w:rsidRDefault="009615F7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 100</w:t>
            </w:r>
          </w:p>
        </w:tc>
      </w:tr>
      <w:tr w:rsidR="00FF3DAA" w:rsidRPr="00FF3DAA" w:rsidTr="00A509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0300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0309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Предупреждение и ликвидация последствий  чрезвычайных ситуаций и стихийных бедствий, гражданская оборона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22,8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22,8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9615F7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22,8</w:t>
            </w:r>
          </w:p>
          <w:p w:rsidR="00037824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37824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037824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37824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0409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0409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Дорожное хозяйство, дорожные фонды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Строительство и содержание автомобильных дорог в границах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123,5</w:t>
            </w: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123,5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42,5</w:t>
            </w:r>
          </w:p>
          <w:p w:rsidR="00FF3DAA" w:rsidRPr="00FF3DAA" w:rsidRDefault="009615F7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34,4</w:t>
            </w:r>
          </w:p>
          <w:p w:rsidR="00FF3DAA" w:rsidRPr="00FF3DAA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FF3DAA" w:rsidRPr="00FF3DAA" w:rsidTr="00A50964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0500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0502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Жилищное хозяйство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Коммунальное хозяйство 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20054,3</w:t>
            </w:r>
          </w:p>
          <w:p w:rsidR="00FF3DAA" w:rsidRPr="009615F7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129,6</w:t>
            </w: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19459,2</w:t>
            </w:r>
          </w:p>
          <w:p w:rsidR="00FF3DAA" w:rsidRPr="00FF3DAA" w:rsidRDefault="009615F7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19994,3</w:t>
            </w:r>
          </w:p>
          <w:p w:rsidR="00FF3DAA" w:rsidRPr="009615F7" w:rsidRDefault="009615F7" w:rsidP="00FF3D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  <w:p w:rsidR="00FF3DAA" w:rsidRPr="00FF3DAA" w:rsidRDefault="009615F7" w:rsidP="00FF3D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  <w:p w:rsidR="00FF3DAA" w:rsidRPr="00FF3DAA" w:rsidRDefault="009615F7" w:rsidP="000378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99,7</w:t>
            </w:r>
          </w:p>
          <w:p w:rsidR="00FF3DAA" w:rsidRPr="00FF3DAA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  <w:p w:rsidR="00FF3DAA" w:rsidRPr="00FF3DAA" w:rsidRDefault="00FF3DAA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rPr>
          <w:trHeight w:val="1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lastRenderedPageBreak/>
              <w:t>0800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0801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Культура и  кинематография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1808,1</w:t>
            </w:r>
          </w:p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1808,1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1807,7</w:t>
            </w:r>
          </w:p>
          <w:p w:rsidR="00FF3DAA" w:rsidRPr="00FF3DAA" w:rsidRDefault="009615F7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rPr>
          <w:trHeight w:val="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403,0</w:t>
            </w: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66,0</w:t>
            </w:r>
          </w:p>
          <w:p w:rsidR="00FF3DAA" w:rsidRPr="00FF3DAA" w:rsidRDefault="009615F7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402,8</w:t>
            </w:r>
          </w:p>
          <w:p w:rsidR="00FF3DAA" w:rsidRPr="00FF3DAA" w:rsidRDefault="009615F7" w:rsidP="00FF3DA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65,9</w:t>
            </w:r>
          </w:p>
          <w:p w:rsidR="00FF3DAA" w:rsidRPr="00FF3DAA" w:rsidRDefault="009615F7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9615F7" w:rsidP="000378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9615F7" w:rsidRPr="00FF3DAA" w:rsidTr="00A50964">
        <w:trPr>
          <w:trHeight w:val="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F7" w:rsidRDefault="009615F7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1300</w:t>
            </w:r>
          </w:p>
          <w:p w:rsidR="00B6378C" w:rsidRDefault="00B6378C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B6378C" w:rsidRPr="00B6378C" w:rsidRDefault="00B6378C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6378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F7" w:rsidRDefault="00B6378C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  <w:p w:rsidR="00B6378C" w:rsidRPr="00B6378C" w:rsidRDefault="00B6378C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6378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0,4</w:t>
            </w:r>
          </w:p>
          <w:p w:rsidR="00B6378C" w:rsidRDefault="00B6378C" w:rsidP="00B6378C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9615F7" w:rsidRPr="00B6378C" w:rsidRDefault="00B6378C" w:rsidP="00B6378C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0,4</w:t>
            </w:r>
          </w:p>
          <w:p w:rsidR="00B6378C" w:rsidRDefault="00B6378C" w:rsidP="00B6378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615F7" w:rsidRPr="00B6378C" w:rsidRDefault="00B6378C" w:rsidP="00B6378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B6378C" w:rsidRDefault="00B6378C" w:rsidP="00B6378C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9615F7" w:rsidRPr="00B6378C" w:rsidRDefault="00B6378C" w:rsidP="00B637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rPr>
          <w:trHeight w:val="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B6378C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25352,9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B6378C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25200,7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B6378C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99,4</w:t>
            </w:r>
          </w:p>
        </w:tc>
      </w:tr>
    </w:tbl>
    <w:p w:rsidR="00FF3DAA" w:rsidRPr="00FF3DAA" w:rsidRDefault="00FF3DAA" w:rsidP="00FF3DA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4163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341633">
        <w:rPr>
          <w:rFonts w:cs="Calibri"/>
          <w:sz w:val="20"/>
          <w:szCs w:val="20"/>
        </w:rPr>
        <w:t>(тыс. руб.)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694"/>
        <w:gridCol w:w="4110"/>
        <w:gridCol w:w="1485"/>
      </w:tblGrid>
      <w:tr w:rsidR="00341633" w:rsidRPr="00341633" w:rsidTr="00A50964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341633" w:rsidRPr="00341633" w:rsidTr="00A50964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633" w:rsidRPr="00341633" w:rsidTr="00A5096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073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Администрации Новогоряновского сельского поселения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B63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</w:rPr>
              <w:t>24338,7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25200,7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B63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</w:rPr>
              <w:t>24338,7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B63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</w:rPr>
              <w:t>24338,7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B63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</w:rPr>
              <w:t>24338,7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25200,7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25200,7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25200,7</w:t>
            </w:r>
          </w:p>
        </w:tc>
      </w:tr>
    </w:tbl>
    <w:p w:rsidR="00341633" w:rsidRPr="00341633" w:rsidRDefault="00341633" w:rsidP="0034163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341633" w:rsidRPr="00341633" w:rsidRDefault="00341633" w:rsidP="003416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1633" w:rsidRDefault="00341633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Источники финанси</w:t>
      </w:r>
      <w:r w:rsidR="00220A06">
        <w:rPr>
          <w:rFonts w:ascii="Times New Roman" w:hAnsi="Times New Roman"/>
          <w:b/>
          <w:sz w:val="20"/>
          <w:szCs w:val="20"/>
        </w:rPr>
        <w:t>рования дефицита бюджета за 2014</w:t>
      </w:r>
      <w:r>
        <w:rPr>
          <w:rFonts w:ascii="Times New Roman" w:hAnsi="Times New Roman"/>
          <w:b/>
          <w:sz w:val="20"/>
          <w:szCs w:val="20"/>
        </w:rPr>
        <w:t>год</w:t>
      </w:r>
    </w:p>
    <w:tbl>
      <w:tblPr>
        <w:tblW w:w="0" w:type="auto"/>
        <w:tblLook w:val="04A0"/>
      </w:tblPr>
      <w:tblGrid>
        <w:gridCol w:w="3794"/>
        <w:gridCol w:w="2551"/>
        <w:gridCol w:w="1701"/>
        <w:gridCol w:w="1525"/>
      </w:tblGrid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 финансирования дефицита бюджета –всего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 w:rsidP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1512,0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т.ч. источники внутреннего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1512,4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1512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</w:tr>
      <w:tr w:rsidR="0010623A" w:rsidTr="00EA6EF4">
        <w:trPr>
          <w:trHeight w:val="9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07301030000100000710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</w:tr>
      <w:tr w:rsidR="00EA6EF4" w:rsidTr="00EA6EF4">
        <w:trPr>
          <w:trHeight w:val="64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104CC" w:rsidTr="00EA6EF4">
        <w:trPr>
          <w:trHeight w:val="64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бюджетами поселений кредитов от других бюджетов бюджетной системы РФ 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07301030100100000810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CA4" w:rsidRPr="00466CA4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862,4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B6378C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862,0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  <w:lang w:eastAsia="en-US"/>
              </w:rPr>
              <w:t>24490,5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  <w:lang w:eastAsia="en-US"/>
              </w:rPr>
              <w:t>24338,7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07301050201100000510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104CC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  <w:lang w:eastAsia="en-US"/>
              </w:rPr>
              <w:t>24490,5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  <w:lang w:eastAsia="en-US"/>
              </w:rPr>
              <w:t>24338,7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Уменьшение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25352,9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25200,7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07301050201100000610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25352,9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25200,7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5744DD" w:rsidRDefault="005744DD">
      <w:pPr>
        <w:rPr>
          <w:rFonts w:ascii="Times New Roman" w:hAnsi="Times New Roman"/>
          <w:sz w:val="20"/>
          <w:szCs w:val="20"/>
        </w:rPr>
      </w:pP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B3F">
        <w:rPr>
          <w:rFonts w:ascii="Times New Roman" w:hAnsi="Times New Roman"/>
          <w:b/>
          <w:bCs/>
          <w:sz w:val="24"/>
          <w:szCs w:val="24"/>
        </w:rPr>
        <w:t>РАСХОДЫ</w:t>
      </w:r>
    </w:p>
    <w:p w:rsidR="00606B3F" w:rsidRPr="00606B3F" w:rsidRDefault="00606B3F" w:rsidP="0060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B3F">
        <w:rPr>
          <w:rFonts w:ascii="Times New Roman" w:hAnsi="Times New Roman"/>
          <w:b/>
          <w:bCs/>
          <w:sz w:val="24"/>
          <w:szCs w:val="24"/>
        </w:rPr>
        <w:t>бюджета Новогоряновского сельского поселения по использованию межбюджетных трансфертов бюджетам других уровней за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06B3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606B3F" w:rsidRPr="00606B3F" w:rsidRDefault="00606B3F" w:rsidP="00606B3F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06B3F">
        <w:rPr>
          <w:rFonts w:cs="Calibri"/>
          <w:sz w:val="20"/>
          <w:szCs w:val="20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7"/>
        <w:gridCol w:w="4453"/>
        <w:gridCol w:w="2886"/>
      </w:tblGrid>
      <w:tr w:rsidR="00606B3F" w:rsidRPr="00606B3F" w:rsidTr="00A50964">
        <w:trPr>
          <w:trHeight w:val="450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3F" w:rsidRPr="00606B3F" w:rsidRDefault="00606B3F" w:rsidP="00606B3F">
            <w:pPr>
              <w:spacing w:after="0"/>
              <w:ind w:right="-81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F" w:rsidRPr="00606B3F" w:rsidRDefault="00606B3F" w:rsidP="00606B3F">
            <w:pPr>
              <w:spacing w:after="0"/>
              <w:ind w:right="-81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606B3F" w:rsidRPr="00606B3F" w:rsidTr="00A50964">
        <w:trPr>
          <w:trHeight w:val="450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3F" w:rsidRPr="00606B3F" w:rsidRDefault="00606B3F" w:rsidP="00606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Межбюджетные трансферты на исполнение полномочий  в части подготовки документации по планировке территории поселения, по выдаче разрешений на строительство, разрешений на ввод объектов в эксплуатацию при осуществлении  муниципального строительства, реконструкции  объектов капитального строительства, расположенных на территории Новогоряновского сельского поселения</w:t>
            </w:r>
          </w:p>
          <w:p w:rsidR="00606B3F" w:rsidRPr="00606B3F" w:rsidRDefault="00606B3F" w:rsidP="00606B3F">
            <w:pPr>
              <w:spacing w:after="0"/>
              <w:ind w:right="-81" w:firstLine="14"/>
              <w:jc w:val="center"/>
              <w:rPr>
                <w:rFonts w:ascii="Arial" w:hAnsi="Arial"/>
                <w:sz w:val="28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исполнение полномочий  в части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земельного контроля</w:t>
            </w:r>
          </w:p>
        </w:tc>
      </w:tr>
      <w:tr w:rsidR="00606B3F" w:rsidRPr="00606B3F" w:rsidTr="00A50964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ind w:left="282" w:right="-81" w:hanging="282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 xml:space="preserve"> Администрация Тейковского муниципального района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6B3F" w:rsidRPr="00606B3F" w:rsidRDefault="00606B3F" w:rsidP="00606B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B3F" w:rsidRPr="00606B3F" w:rsidRDefault="00606B3F" w:rsidP="00606B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B3F" w:rsidRPr="00606B3F" w:rsidTr="00A50964">
        <w:trPr>
          <w:trHeight w:val="9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ind w:left="360" w:right="-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B3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B6378C" w:rsidP="00606B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40,4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3F" w:rsidRPr="00606B3F" w:rsidRDefault="00B6378C" w:rsidP="00606B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606B3F" w:rsidRPr="00606B3F" w:rsidRDefault="00606B3F" w:rsidP="00606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Default="00606B3F"/>
    <w:sectPr w:rsidR="00606B3F" w:rsidSect="003416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F4" w:rsidRDefault="00EB29F4" w:rsidP="00254C5F">
      <w:pPr>
        <w:spacing w:after="0" w:line="240" w:lineRule="auto"/>
      </w:pPr>
      <w:r>
        <w:separator/>
      </w:r>
    </w:p>
  </w:endnote>
  <w:endnote w:type="continuationSeparator" w:id="1">
    <w:p w:rsidR="00EB29F4" w:rsidRDefault="00EB29F4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F4" w:rsidRDefault="00EB29F4" w:rsidP="00254C5F">
      <w:pPr>
        <w:spacing w:after="0" w:line="240" w:lineRule="auto"/>
      </w:pPr>
      <w:r>
        <w:separator/>
      </w:r>
    </w:p>
  </w:footnote>
  <w:footnote w:type="continuationSeparator" w:id="1">
    <w:p w:rsidR="00EB29F4" w:rsidRDefault="00EB29F4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205023AFB8ABD09B7D690D2B1805566E17BF171693C5E7122D63606575F4D732EFCDEE6E2F05F6A7EE0D9OCF" TargetMode="External"/><Relationship Id="rId13" Type="http://schemas.openxmlformats.org/officeDocument/2006/relationships/hyperlink" Target="consultantplus://offline/ref=4B97162D3D9D9581AF00834536642CA79C466A022C3C88D5C3A7A6B1CDBE08ED8FC84A303AE867042376CBD4q4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hyperlink" Target="consultantplus://offline/ref=4B97162D3D9D9581AF00834536642CA79C466A022C3C88D5C3A7A6B1CDBE08ED8FC84A303AE86704237FCED4q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F4B80CC3F1A2AD6C41909D8109EF9B6A005FAF2E4AB39E36DF26E0EC2A97E479B0A5A06ECE34B6m3R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F4B80CC3F1A2AD6C41909D8109EF9B6A005FAF2E4AB39E36DF26E0EC2A97E479B0A5A46BC7m3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26ECEm3R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0125-5CB8-4A3C-9FEA-B50D8CC5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6220</Words>
  <Characters>35456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24</cp:revision>
  <cp:lastPrinted>2016-03-10T05:27:00Z</cp:lastPrinted>
  <dcterms:created xsi:type="dcterms:W3CDTF">2013-03-18T10:43:00Z</dcterms:created>
  <dcterms:modified xsi:type="dcterms:W3CDTF">2016-03-10T05:30:00Z</dcterms:modified>
</cp:coreProperties>
</file>