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F3" w:rsidRDefault="000F36F3" w:rsidP="000F36F3">
      <w:pPr>
        <w:jc w:val="center"/>
        <w:rPr>
          <w:sz w:val="36"/>
          <w:szCs w:val="36"/>
        </w:rPr>
      </w:pPr>
    </w:p>
    <w:p w:rsidR="000F36F3" w:rsidRDefault="000F36F3" w:rsidP="000F36F3">
      <w:pPr>
        <w:jc w:val="center"/>
        <w:rPr>
          <w:sz w:val="36"/>
          <w:szCs w:val="36"/>
        </w:rPr>
      </w:pPr>
    </w:p>
    <w:p w:rsidR="000F36F3" w:rsidRDefault="000F36F3" w:rsidP="000F36F3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 НОВОГОРЯНОВСКОГО</w:t>
      </w:r>
    </w:p>
    <w:p w:rsidR="000F36F3" w:rsidRDefault="000F36F3" w:rsidP="000F36F3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СЕЛЬСКОГО  ПОСЕЛЕНИЯ</w:t>
      </w:r>
    </w:p>
    <w:p w:rsidR="000F36F3" w:rsidRDefault="000F36F3" w:rsidP="000F36F3">
      <w:pPr>
        <w:jc w:val="center"/>
        <w:rPr>
          <w:sz w:val="36"/>
          <w:szCs w:val="36"/>
        </w:rPr>
      </w:pPr>
      <w:r>
        <w:rPr>
          <w:sz w:val="36"/>
          <w:szCs w:val="36"/>
        </w:rPr>
        <w:t>ТЕЙКОВСКОГО  МУНИЦИПАЛЬНОГО  РАЙОНА</w:t>
      </w:r>
    </w:p>
    <w:p w:rsidR="000F36F3" w:rsidRDefault="000F36F3" w:rsidP="000F36F3">
      <w:pPr>
        <w:jc w:val="center"/>
        <w:rPr>
          <w:sz w:val="36"/>
          <w:szCs w:val="36"/>
        </w:rPr>
      </w:pPr>
      <w:r>
        <w:rPr>
          <w:sz w:val="36"/>
          <w:szCs w:val="36"/>
        </w:rPr>
        <w:t>ИВАНОВСКОЙ  ОБЛАСТИ</w:t>
      </w:r>
    </w:p>
    <w:p w:rsidR="000F36F3" w:rsidRDefault="000F36F3" w:rsidP="000F36F3">
      <w:pPr>
        <w:jc w:val="center"/>
        <w:rPr>
          <w:sz w:val="36"/>
          <w:szCs w:val="36"/>
        </w:rPr>
      </w:pPr>
    </w:p>
    <w:p w:rsidR="000F36F3" w:rsidRDefault="000F36F3" w:rsidP="000F36F3">
      <w:pPr>
        <w:jc w:val="center"/>
        <w:rPr>
          <w:sz w:val="36"/>
          <w:szCs w:val="36"/>
        </w:rPr>
      </w:pPr>
    </w:p>
    <w:p w:rsidR="000F36F3" w:rsidRDefault="000F36F3" w:rsidP="000F36F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F36F3" w:rsidRDefault="000F36F3" w:rsidP="000F36F3">
      <w:pPr>
        <w:jc w:val="center"/>
        <w:rPr>
          <w:sz w:val="36"/>
          <w:szCs w:val="36"/>
        </w:rPr>
      </w:pPr>
    </w:p>
    <w:p w:rsidR="000F36F3" w:rsidRDefault="000F36F3" w:rsidP="000F36F3">
      <w:pPr>
        <w:jc w:val="center"/>
      </w:pPr>
    </w:p>
    <w:p w:rsidR="000F36F3" w:rsidRDefault="000F36F3" w:rsidP="000F36F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A7635">
        <w:rPr>
          <w:sz w:val="28"/>
          <w:szCs w:val="28"/>
        </w:rPr>
        <w:t>25.08</w:t>
      </w:r>
      <w:r>
        <w:rPr>
          <w:sz w:val="28"/>
          <w:szCs w:val="28"/>
        </w:rPr>
        <w:t xml:space="preserve">.2014г                                                                                   №   </w:t>
      </w:r>
      <w:r w:rsidR="008A7635">
        <w:rPr>
          <w:sz w:val="28"/>
          <w:szCs w:val="28"/>
        </w:rPr>
        <w:t>59</w:t>
      </w:r>
      <w:r>
        <w:rPr>
          <w:sz w:val="28"/>
          <w:szCs w:val="28"/>
        </w:rPr>
        <w:t xml:space="preserve">                     </w:t>
      </w:r>
    </w:p>
    <w:p w:rsidR="000F36F3" w:rsidRDefault="000F36F3" w:rsidP="000F36F3">
      <w:pPr>
        <w:rPr>
          <w:sz w:val="28"/>
          <w:szCs w:val="28"/>
        </w:rPr>
      </w:pPr>
      <w:r>
        <w:rPr>
          <w:sz w:val="28"/>
          <w:szCs w:val="28"/>
        </w:rPr>
        <w:t xml:space="preserve"> с. Новое Горяново   </w:t>
      </w:r>
    </w:p>
    <w:p w:rsidR="000F36F3" w:rsidRDefault="000F36F3" w:rsidP="000F36F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</w:t>
      </w:r>
    </w:p>
    <w:p w:rsidR="000F36F3" w:rsidRDefault="000F36F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                                                                           администрации Новогоряновского                                                                                    сельского поселения № 71от 20.09.2013г                                                                                 «Об утверждении правил по благоустройству                                                                               территории Новогоряновского сельского                                                                        поселения Тейковского района  Ивановской области»</w:t>
      </w:r>
    </w:p>
    <w:bookmarkEnd w:id="0"/>
    <w:p w:rsidR="000F36F3" w:rsidRDefault="000F36F3">
      <w:pPr>
        <w:rPr>
          <w:sz w:val="28"/>
          <w:szCs w:val="28"/>
        </w:rPr>
      </w:pPr>
    </w:p>
    <w:p w:rsidR="000F36F3" w:rsidRDefault="000F36F3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Федерального закона от 06.10.2003 № 131 ФЗ « Об общих принципах организации местного самоуправления в Российской Федерации», методических рекомендаций по разработке норм и правил по благоустройству территории муниципального образования, утвержденных приказом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России от 27.12.2011 года № 613, устава Новогоряновского сельского поселения,</w:t>
      </w:r>
    </w:p>
    <w:p w:rsidR="000F36F3" w:rsidRDefault="000F36F3">
      <w:pPr>
        <w:rPr>
          <w:sz w:val="28"/>
          <w:szCs w:val="28"/>
        </w:rPr>
      </w:pPr>
      <w:r>
        <w:rPr>
          <w:sz w:val="28"/>
          <w:szCs w:val="28"/>
        </w:rPr>
        <w:t>Администрация Новогоряновского сельского поселения ПОСТАНОВЛЯЕТ:</w:t>
      </w:r>
    </w:p>
    <w:p w:rsidR="000F36F3" w:rsidRDefault="000F36F3">
      <w:pPr>
        <w:rPr>
          <w:sz w:val="28"/>
          <w:szCs w:val="28"/>
        </w:rPr>
      </w:pPr>
    </w:p>
    <w:p w:rsidR="004E323A" w:rsidRDefault="004E323A" w:rsidP="004E323A">
      <w:pPr>
        <w:rPr>
          <w:sz w:val="28"/>
          <w:szCs w:val="28"/>
        </w:rPr>
      </w:pPr>
      <w:r w:rsidRPr="004E32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4E323A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Новогоряновского сельского поселения № 71 от 20.09.2013г   «Об утверждении правил по благоустройству        территории Новогоряновского сельского   поселения Тейковского района  Ивановской области» следующие изменения;</w:t>
      </w:r>
    </w:p>
    <w:p w:rsidR="004E323A" w:rsidRDefault="004E323A" w:rsidP="004E323A">
      <w:pPr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0D7C47">
        <w:rPr>
          <w:sz w:val="28"/>
          <w:szCs w:val="28"/>
        </w:rPr>
        <w:t>П</w:t>
      </w:r>
      <w:r w:rsidR="00AB301F">
        <w:rPr>
          <w:sz w:val="28"/>
          <w:szCs w:val="28"/>
        </w:rPr>
        <w:t>ункт 6.3изложить в следующей редакции:</w:t>
      </w:r>
      <w:r w:rsidR="00926D6F">
        <w:rPr>
          <w:sz w:val="28"/>
          <w:szCs w:val="28"/>
        </w:rPr>
        <w:t xml:space="preserve"> « В соответствии с пунктом 3.5.6 постановления Госстроя Российской Федерации от 27.09.2003г № 170 « Об утверждении Правил и норм технической эксплуатации жилищного фонда»</w:t>
      </w:r>
    </w:p>
    <w:p w:rsidR="00926D6F" w:rsidRDefault="00926D6F" w:rsidP="004E323A">
      <w:pPr>
        <w:rPr>
          <w:sz w:val="28"/>
          <w:szCs w:val="28"/>
        </w:rPr>
      </w:pPr>
      <w:r>
        <w:rPr>
          <w:sz w:val="28"/>
          <w:szCs w:val="28"/>
        </w:rPr>
        <w:t xml:space="preserve"> ремонт указателей перечисленных  в п.3.5.1,и </w:t>
      </w:r>
      <w:proofErr w:type="spellStart"/>
      <w:r>
        <w:rPr>
          <w:sz w:val="28"/>
          <w:szCs w:val="28"/>
        </w:rPr>
        <w:t>флагодержателей</w:t>
      </w:r>
      <w:proofErr w:type="spellEnd"/>
      <w:r>
        <w:rPr>
          <w:sz w:val="28"/>
          <w:szCs w:val="28"/>
        </w:rPr>
        <w:t xml:space="preserve"> должны проводить организации по содержанию жилищного фонда по мере необходимости. За сохранность и исправность знаков должны отвечать организации их установившие. Установка памятных досок на фасадах зданий, объясняющие названия отдельных</w:t>
      </w:r>
      <w:r w:rsidR="000D7C47">
        <w:rPr>
          <w:sz w:val="28"/>
          <w:szCs w:val="28"/>
        </w:rPr>
        <w:t xml:space="preserve"> городских проездов, площадей, улиц, допускается по решению местных органов самоуправления»</w:t>
      </w:r>
    </w:p>
    <w:p w:rsidR="000D7C47" w:rsidRDefault="000D7C47" w:rsidP="004E323A">
      <w:pPr>
        <w:rPr>
          <w:sz w:val="28"/>
          <w:szCs w:val="28"/>
        </w:rPr>
      </w:pPr>
      <w:r>
        <w:rPr>
          <w:sz w:val="28"/>
          <w:szCs w:val="28"/>
        </w:rPr>
        <w:t xml:space="preserve">2. В пункте  6.5 « раздел 3 </w:t>
      </w:r>
      <w:proofErr w:type="spellStart"/>
      <w:r>
        <w:rPr>
          <w:sz w:val="28"/>
          <w:szCs w:val="28"/>
        </w:rPr>
        <w:t>СНи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35-01 заменить на раздел « СНИП 35-01-2001»</w:t>
      </w:r>
    </w:p>
    <w:p w:rsidR="00FF0672" w:rsidRDefault="00FF0672" w:rsidP="004E323A">
      <w:pPr>
        <w:rPr>
          <w:sz w:val="28"/>
          <w:szCs w:val="28"/>
        </w:rPr>
      </w:pPr>
      <w:r>
        <w:rPr>
          <w:sz w:val="28"/>
          <w:szCs w:val="28"/>
        </w:rPr>
        <w:t>3. пункт 12.5 изложить в новой редакции:</w:t>
      </w:r>
    </w:p>
    <w:p w:rsidR="00FF0672" w:rsidRDefault="00FF0672" w:rsidP="004E32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 Текущий и капитальный ремонт, содержание, строительство и реконструкция автомобильных дорог общего пользования, мостов, тротуаров и иных инженерных сооружений в границах населенных пунктов Новогоряновского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Новогоряновского сельского поселения в соответствии с лимитом бюджетных ассигнований на текущий год, утвержденным решением представительного органа.</w:t>
      </w:r>
    </w:p>
    <w:p w:rsidR="00FF0672" w:rsidRDefault="00FF0672" w:rsidP="004E323A">
      <w:pPr>
        <w:rPr>
          <w:sz w:val="28"/>
          <w:szCs w:val="28"/>
        </w:rPr>
      </w:pPr>
      <w:r>
        <w:rPr>
          <w:sz w:val="28"/>
          <w:szCs w:val="28"/>
        </w:rPr>
        <w:t>4. пункт 12.13 – исключить.</w:t>
      </w:r>
    </w:p>
    <w:p w:rsidR="00FF0672" w:rsidRDefault="00FF0672" w:rsidP="004E323A">
      <w:pPr>
        <w:rPr>
          <w:sz w:val="28"/>
          <w:szCs w:val="28"/>
        </w:rPr>
      </w:pPr>
    </w:p>
    <w:p w:rsidR="00FF0672" w:rsidRDefault="00FF0672" w:rsidP="004E323A">
      <w:pPr>
        <w:rPr>
          <w:sz w:val="28"/>
          <w:szCs w:val="28"/>
        </w:rPr>
      </w:pPr>
    </w:p>
    <w:p w:rsidR="00FF0672" w:rsidRDefault="00FF0672" w:rsidP="004E323A">
      <w:pPr>
        <w:rPr>
          <w:sz w:val="28"/>
          <w:szCs w:val="28"/>
        </w:rPr>
      </w:pPr>
    </w:p>
    <w:p w:rsidR="00FF0672" w:rsidRDefault="00FF0672" w:rsidP="004E323A">
      <w:pPr>
        <w:rPr>
          <w:sz w:val="28"/>
          <w:szCs w:val="28"/>
        </w:rPr>
      </w:pPr>
    </w:p>
    <w:p w:rsidR="00FF0672" w:rsidRDefault="00FF0672" w:rsidP="004E323A">
      <w:pPr>
        <w:rPr>
          <w:sz w:val="28"/>
          <w:szCs w:val="28"/>
        </w:rPr>
      </w:pPr>
    </w:p>
    <w:p w:rsidR="00FF0672" w:rsidRDefault="00FF0672" w:rsidP="004E323A">
      <w:pPr>
        <w:rPr>
          <w:sz w:val="28"/>
          <w:szCs w:val="28"/>
        </w:rPr>
      </w:pPr>
    </w:p>
    <w:p w:rsidR="00FF0672" w:rsidRDefault="00FF0672" w:rsidP="004E323A">
      <w:pPr>
        <w:rPr>
          <w:sz w:val="28"/>
          <w:szCs w:val="28"/>
        </w:rPr>
      </w:pPr>
    </w:p>
    <w:p w:rsidR="00FF0672" w:rsidRDefault="00FF0672" w:rsidP="004E323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Новогоряновского</w:t>
      </w:r>
    </w:p>
    <w:p w:rsidR="00FF0672" w:rsidRDefault="00FF0672" w:rsidP="004E323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С.И.</w:t>
      </w:r>
      <w:r w:rsidR="008A7635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</w:t>
      </w:r>
    </w:p>
    <w:p w:rsidR="004E323A" w:rsidRDefault="004E323A" w:rsidP="004E323A">
      <w:pPr>
        <w:rPr>
          <w:sz w:val="28"/>
          <w:szCs w:val="28"/>
        </w:rPr>
      </w:pPr>
    </w:p>
    <w:p w:rsidR="000F36F3" w:rsidRPr="004E323A" w:rsidRDefault="000F36F3">
      <w:pPr>
        <w:rPr>
          <w:sz w:val="28"/>
          <w:szCs w:val="28"/>
        </w:rPr>
      </w:pPr>
    </w:p>
    <w:sectPr w:rsidR="000F36F3" w:rsidRPr="004E323A" w:rsidSect="0069618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04"/>
    <w:rsid w:val="000D7C47"/>
    <w:rsid w:val="000F36F3"/>
    <w:rsid w:val="001167C7"/>
    <w:rsid w:val="004E323A"/>
    <w:rsid w:val="00696189"/>
    <w:rsid w:val="008A7635"/>
    <w:rsid w:val="00926D6F"/>
    <w:rsid w:val="009D0104"/>
    <w:rsid w:val="00AB301F"/>
    <w:rsid w:val="00F619F7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2014-09-04T06:48:00Z</dcterms:created>
  <dcterms:modified xsi:type="dcterms:W3CDTF">2014-09-05T07:23:00Z</dcterms:modified>
</cp:coreProperties>
</file>