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2BB5" w14:textId="77777777" w:rsidR="00B71A30" w:rsidRDefault="00B71A30" w:rsidP="006D2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A9A65" w14:textId="77777777" w:rsidR="00146409" w:rsidRDefault="00146409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постановлением </w:t>
      </w:r>
      <w:r w:rsidR="00B71A30" w:rsidRPr="00B71A30">
        <w:rPr>
          <w:rFonts w:ascii="Times New Roman" w:hAnsi="Times New Roman"/>
          <w:sz w:val="24"/>
          <w:szCs w:val="24"/>
        </w:rPr>
        <w:t>а</w:t>
      </w:r>
      <w:r w:rsidRPr="00B71A30">
        <w:rPr>
          <w:rFonts w:ascii="Times New Roman" w:hAnsi="Times New Roman"/>
          <w:sz w:val="24"/>
          <w:szCs w:val="24"/>
        </w:rPr>
        <w:t xml:space="preserve">дминистрации  </w:t>
      </w:r>
      <w:r w:rsidR="006D2A2A">
        <w:rPr>
          <w:rFonts w:ascii="Times New Roman" w:hAnsi="Times New Roman"/>
          <w:sz w:val="24"/>
          <w:szCs w:val="24"/>
        </w:rPr>
        <w:t xml:space="preserve">                      </w:t>
      </w:r>
      <w:r w:rsidRPr="00B71A30">
        <w:rPr>
          <w:rFonts w:ascii="Times New Roman" w:hAnsi="Times New Roman"/>
          <w:sz w:val="24"/>
          <w:szCs w:val="24"/>
        </w:rPr>
        <w:t xml:space="preserve"> </w:t>
      </w:r>
      <w:r w:rsidR="00A36D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71A3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71A30" w:rsidRPr="00B71A30">
        <w:rPr>
          <w:rFonts w:ascii="Times New Roman" w:hAnsi="Times New Roman"/>
          <w:sz w:val="24"/>
          <w:szCs w:val="24"/>
        </w:rPr>
        <w:t xml:space="preserve">          </w:t>
      </w:r>
      <w:r w:rsidR="00A81CF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Новогоряновского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F78A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.05.202</w:t>
      </w:r>
      <w:r w:rsidR="007F78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F78A2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1811CDCA" w14:textId="77777777" w:rsidR="00A36D78" w:rsidRDefault="00A36D78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108197" w14:textId="77777777" w:rsidR="00A36D78" w:rsidRPr="00A36D78" w:rsidRDefault="00A36D78" w:rsidP="00A36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D78">
        <w:rPr>
          <w:rFonts w:ascii="Times New Roman" w:hAnsi="Times New Roman" w:cs="Times New Roman"/>
          <w:sz w:val="28"/>
          <w:szCs w:val="28"/>
        </w:rPr>
        <w:t>ПЕРЕЧЕНЬ</w:t>
      </w:r>
    </w:p>
    <w:p w14:paraId="5A487B6F" w14:textId="77777777" w:rsidR="00A36D78" w:rsidRPr="006D2A2A" w:rsidRDefault="00A36D78" w:rsidP="006D2A2A">
      <w:pPr>
        <w:jc w:val="center"/>
        <w:rPr>
          <w:rFonts w:ascii="Times New Roman" w:hAnsi="Times New Roman"/>
          <w:sz w:val="24"/>
          <w:szCs w:val="24"/>
        </w:rPr>
      </w:pPr>
      <w:r w:rsidRPr="00A36D78">
        <w:rPr>
          <w:rFonts w:ascii="Times New Roman" w:hAnsi="Times New Roman"/>
          <w:sz w:val="28"/>
          <w:szCs w:val="28"/>
        </w:rPr>
        <w:t>налоговых расходов</w:t>
      </w:r>
      <w:r w:rsidR="0031763C">
        <w:rPr>
          <w:rFonts w:ascii="Times New Roman" w:hAnsi="Times New Roman"/>
          <w:sz w:val="28"/>
          <w:szCs w:val="28"/>
        </w:rPr>
        <w:t>(льгот)</w:t>
      </w:r>
      <w:r w:rsidRPr="00A36D78">
        <w:rPr>
          <w:rFonts w:ascii="Times New Roman" w:hAnsi="Times New Roman"/>
          <w:sz w:val="28"/>
          <w:szCs w:val="28"/>
        </w:rPr>
        <w:t xml:space="preserve"> Новогоряновского сельского поселения </w:t>
      </w:r>
      <w:proofErr w:type="gramStart"/>
      <w:r w:rsidRPr="00A36D78">
        <w:rPr>
          <w:rFonts w:ascii="Times New Roman" w:hAnsi="Times New Roman"/>
          <w:sz w:val="28"/>
          <w:szCs w:val="28"/>
        </w:rPr>
        <w:t>Тейковского  муниципального</w:t>
      </w:r>
      <w:proofErr w:type="gramEnd"/>
      <w:r w:rsidRPr="00A36D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Ивановской области на 202</w:t>
      </w:r>
      <w:r w:rsidR="007F78A2">
        <w:rPr>
          <w:rFonts w:ascii="Times New Roman" w:hAnsi="Times New Roman"/>
          <w:sz w:val="28"/>
          <w:szCs w:val="28"/>
        </w:rPr>
        <w:t>4</w:t>
      </w:r>
      <w:r w:rsidRPr="00A36D7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91"/>
        <w:gridCol w:w="1493"/>
        <w:gridCol w:w="827"/>
        <w:gridCol w:w="980"/>
        <w:gridCol w:w="1430"/>
        <w:gridCol w:w="1418"/>
        <w:gridCol w:w="1984"/>
        <w:gridCol w:w="2693"/>
        <w:gridCol w:w="1559"/>
      </w:tblGrid>
      <w:tr w:rsidR="006D2A2A" w:rsidRPr="006D2A2A" w14:paraId="346FCF9D" w14:textId="77777777" w:rsidTr="006D2A2A">
        <w:tc>
          <w:tcPr>
            <w:tcW w:w="534" w:type="dxa"/>
          </w:tcPr>
          <w:p w14:paraId="29B43BA6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№п/п</w:t>
            </w:r>
          </w:p>
        </w:tc>
        <w:tc>
          <w:tcPr>
            <w:tcW w:w="1275" w:type="dxa"/>
          </w:tcPr>
          <w:p w14:paraId="02611F7B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налога</w:t>
            </w:r>
          </w:p>
        </w:tc>
        <w:tc>
          <w:tcPr>
            <w:tcW w:w="1791" w:type="dxa"/>
          </w:tcPr>
          <w:p w14:paraId="630172CB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налогового расхода</w:t>
            </w:r>
          </w:p>
        </w:tc>
        <w:tc>
          <w:tcPr>
            <w:tcW w:w="1493" w:type="dxa"/>
          </w:tcPr>
          <w:p w14:paraId="499DD008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27" w:type="dxa"/>
          </w:tcPr>
          <w:p w14:paraId="46429E2B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Период действия налогового расхода</w:t>
            </w:r>
          </w:p>
        </w:tc>
        <w:tc>
          <w:tcPr>
            <w:tcW w:w="980" w:type="dxa"/>
          </w:tcPr>
          <w:p w14:paraId="04BABA9B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14:paraId="0A957DC4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Целевая категория плательщиков налога для которых </w:t>
            </w:r>
            <w:proofErr w:type="gramStart"/>
            <w:r w:rsidRPr="006D2A2A">
              <w:rPr>
                <w:rFonts w:ascii="Times New Roman" w:hAnsi="Times New Roman"/>
              </w:rPr>
              <w:t>предусмотрены  налоговые</w:t>
            </w:r>
            <w:proofErr w:type="gramEnd"/>
            <w:r w:rsidRPr="006D2A2A">
              <w:rPr>
                <w:rFonts w:ascii="Times New Roman" w:hAnsi="Times New Roman"/>
              </w:rPr>
              <w:t xml:space="preserve">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14:paraId="2406772F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Целевая категория налогового расхода (социальный, стимулирующий, технический)</w:t>
            </w:r>
          </w:p>
        </w:tc>
        <w:tc>
          <w:tcPr>
            <w:tcW w:w="1984" w:type="dxa"/>
          </w:tcPr>
          <w:p w14:paraId="27171BA5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Цель предоставления налогового расхода</w:t>
            </w:r>
          </w:p>
        </w:tc>
        <w:tc>
          <w:tcPr>
            <w:tcW w:w="2693" w:type="dxa"/>
          </w:tcPr>
          <w:p w14:paraId="3C8C4D0D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 экономической политики </w:t>
            </w:r>
            <w:proofErr w:type="spellStart"/>
            <w:r w:rsidRPr="006D2A2A">
              <w:rPr>
                <w:rFonts w:ascii="Times New Roman" w:hAnsi="Times New Roman"/>
              </w:rPr>
              <w:t>Новогоряновскогоельского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поселения, не относящегося к муниципальным программам  </w:t>
            </w:r>
            <w:proofErr w:type="spellStart"/>
            <w:r w:rsidRPr="006D2A2A">
              <w:rPr>
                <w:rFonts w:ascii="Times New Roman" w:hAnsi="Times New Roman"/>
              </w:rPr>
              <w:t>Большеклочковского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сельского поселения, на достижение которого направлен налоговый расход</w:t>
            </w:r>
          </w:p>
        </w:tc>
        <w:tc>
          <w:tcPr>
            <w:tcW w:w="1559" w:type="dxa"/>
          </w:tcPr>
          <w:p w14:paraId="6D74C9D5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Куратор налогового расхода</w:t>
            </w:r>
          </w:p>
        </w:tc>
      </w:tr>
      <w:tr w:rsidR="006D2A2A" w:rsidRPr="006D2A2A" w14:paraId="2931F94F" w14:textId="77777777" w:rsidTr="006D2A2A">
        <w:tc>
          <w:tcPr>
            <w:tcW w:w="534" w:type="dxa"/>
          </w:tcPr>
          <w:p w14:paraId="407C8EC8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057E52D8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2</w:t>
            </w:r>
          </w:p>
        </w:tc>
        <w:tc>
          <w:tcPr>
            <w:tcW w:w="1791" w:type="dxa"/>
          </w:tcPr>
          <w:p w14:paraId="5A3CE72F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3</w:t>
            </w:r>
          </w:p>
        </w:tc>
        <w:tc>
          <w:tcPr>
            <w:tcW w:w="1493" w:type="dxa"/>
          </w:tcPr>
          <w:p w14:paraId="6D7DD12F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827" w:type="dxa"/>
          </w:tcPr>
          <w:p w14:paraId="0ECEF37C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</w:tcPr>
          <w:p w14:paraId="345F95D1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</w:tcPr>
          <w:p w14:paraId="52034E7D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14:paraId="63E6E9E6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14:paraId="2CA80A40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14:paraId="459E1018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14:paraId="5BDC3033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D2A2A" w:rsidRPr="006D2A2A" w14:paraId="1D46CB4F" w14:textId="77777777" w:rsidTr="006D2A2A">
        <w:tc>
          <w:tcPr>
            <w:tcW w:w="534" w:type="dxa"/>
          </w:tcPr>
          <w:p w14:paraId="7D360AEF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1D4E7EB8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Земельный </w:t>
            </w:r>
          </w:p>
        </w:tc>
        <w:tc>
          <w:tcPr>
            <w:tcW w:w="1791" w:type="dxa"/>
          </w:tcPr>
          <w:p w14:paraId="6760111D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14:paraId="6B7D6F2F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Решение Совета  Новогоряновского сельского поселения Тейковского муниципального района Ивановской области от 28.10.2016 г </w:t>
            </w:r>
            <w:r w:rsidRPr="006D2A2A">
              <w:rPr>
                <w:rFonts w:ascii="Times New Roman" w:hAnsi="Times New Roman"/>
              </w:rPr>
              <w:lastRenderedPageBreak/>
              <w:t>№77</w:t>
            </w:r>
          </w:p>
          <w:p w14:paraId="461F3C42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</w:t>
            </w:r>
            <w:proofErr w:type="gramStart"/>
            <w:r w:rsidRPr="006D2A2A">
              <w:rPr>
                <w:rFonts w:ascii="Times New Roman" w:hAnsi="Times New Roman"/>
              </w:rPr>
              <w:t>268 )</w:t>
            </w:r>
            <w:proofErr w:type="gramEnd"/>
          </w:p>
          <w:p w14:paraId="37579641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27" w:type="dxa"/>
          </w:tcPr>
          <w:p w14:paraId="362C1321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С 01.01.2017</w:t>
            </w:r>
          </w:p>
        </w:tc>
        <w:tc>
          <w:tcPr>
            <w:tcW w:w="980" w:type="dxa"/>
          </w:tcPr>
          <w:p w14:paraId="53E6B8D2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</w:tc>
        <w:tc>
          <w:tcPr>
            <w:tcW w:w="1430" w:type="dxa"/>
          </w:tcPr>
          <w:p w14:paraId="554D3657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Инвалиды 1 и 2 группы инвалидности</w:t>
            </w:r>
          </w:p>
        </w:tc>
        <w:tc>
          <w:tcPr>
            <w:tcW w:w="1418" w:type="dxa"/>
          </w:tcPr>
          <w:p w14:paraId="0E2A9095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14:paraId="11F969F7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14:paraId="2862E74C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14:paraId="75501BC8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14:paraId="71622EDC" w14:textId="77777777" w:rsidTr="006D2A2A">
        <w:trPr>
          <w:trHeight w:val="5877"/>
        </w:trPr>
        <w:tc>
          <w:tcPr>
            <w:tcW w:w="534" w:type="dxa"/>
          </w:tcPr>
          <w:p w14:paraId="3FF24EB8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14:paraId="4DC2CB73" w14:textId="77777777"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14:paraId="4503D61D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F3A007C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2F3168BE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158C16BF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A514912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5B6D0D68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1A82EC5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14:paraId="2C16E2D5" w14:textId="77777777"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14:paraId="0508BFC1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BB0FAD6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F93A9EA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2EEA40CA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6BC4437F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635E4F3A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4125A15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14:paraId="3F16B4B1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14:paraId="651EB4B4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</w:t>
            </w:r>
            <w:proofErr w:type="gramStart"/>
            <w:r w:rsidRPr="006D2A2A">
              <w:rPr>
                <w:rFonts w:ascii="Times New Roman" w:hAnsi="Times New Roman"/>
              </w:rPr>
              <w:t>268 )</w:t>
            </w:r>
            <w:proofErr w:type="gramEnd"/>
          </w:p>
          <w:p w14:paraId="66074564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827" w:type="dxa"/>
          </w:tcPr>
          <w:p w14:paraId="3FFDEBAA" w14:textId="77777777" w:rsid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  <w:p w14:paraId="0B46A689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06F9E14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4510239B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1732CFF2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13603A34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6DA594B6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446F053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14:paraId="307E4A57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14:paraId="77F6A932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4CC5C8D7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5AB6CCAD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31D6EA41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1CE59E8D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30004005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14A4CD85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116D28A8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14:paraId="23BD777F" w14:textId="77777777"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Ветераны и инвалиды ВОВ, а также ветераны и инвалиды боевых действий</w:t>
            </w:r>
          </w:p>
          <w:p w14:paraId="369DFB09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65B44F13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514A7EB1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1EB30A2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6B572A5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D2A2A">
              <w:rPr>
                <w:rFonts w:ascii="Times New Roman" w:hAnsi="Times New Roman"/>
              </w:rPr>
              <w:t>оциальная</w:t>
            </w:r>
          </w:p>
        </w:tc>
        <w:tc>
          <w:tcPr>
            <w:tcW w:w="1984" w:type="dxa"/>
          </w:tcPr>
          <w:p w14:paraId="19FBFBD6" w14:textId="77777777"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  <w:p w14:paraId="72F8F6B0" w14:textId="77777777" w:rsidR="006D2A2A" w:rsidRDefault="006D2A2A" w:rsidP="006D2A2A">
            <w:pPr>
              <w:rPr>
                <w:rFonts w:ascii="Times New Roman" w:hAnsi="Times New Roman"/>
              </w:rPr>
            </w:pPr>
          </w:p>
          <w:p w14:paraId="541CB5BF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6C754B4F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6AD6F741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53D865A2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2FBFDCC8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6E85B1D4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A0415AB" w14:textId="77777777"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</w:t>
            </w:r>
            <w:r>
              <w:rPr>
                <w:rFonts w:ascii="Times New Roman" w:hAnsi="Times New Roman"/>
              </w:rPr>
              <w:t>циально не защищенных слоев насе</w:t>
            </w:r>
            <w:r w:rsidRPr="006D2A2A">
              <w:rPr>
                <w:rFonts w:ascii="Times New Roman" w:hAnsi="Times New Roman"/>
              </w:rPr>
              <w:t>ления</w:t>
            </w:r>
          </w:p>
          <w:p w14:paraId="29BFFA25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44EC19AF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0A229EA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582EB998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1392CFEB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23F19BB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49CAC69E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3327146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13034B1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14:paraId="44EC1487" w14:textId="77777777" w:rsidTr="006D2A2A">
        <w:trPr>
          <w:trHeight w:val="5220"/>
        </w:trPr>
        <w:tc>
          <w:tcPr>
            <w:tcW w:w="534" w:type="dxa"/>
          </w:tcPr>
          <w:p w14:paraId="5EACA67B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14:paraId="207BA091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14:paraId="41CB9306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14:paraId="39D4176F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14:paraId="1893D764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</w:t>
            </w:r>
            <w:proofErr w:type="gramStart"/>
            <w:r w:rsidRPr="006D2A2A">
              <w:rPr>
                <w:rFonts w:ascii="Times New Roman" w:hAnsi="Times New Roman"/>
              </w:rPr>
              <w:t>268 )</w:t>
            </w:r>
            <w:proofErr w:type="gramEnd"/>
          </w:p>
          <w:p w14:paraId="7ABAD78A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827" w:type="dxa"/>
          </w:tcPr>
          <w:p w14:paraId="6CEBBC85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14:paraId="2AAC3008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14:paraId="2ABB642C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71FEA77A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516BD5B3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30F220E6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53E4EE78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109D6669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016E8471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07DBA2AB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0FFC35C5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59A775A8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0859A13D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718B4BDE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07EA7206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4824F2B9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14:paraId="4C8072EE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Граждане, имеющие трех и более несовершеннолетних детей</w:t>
            </w:r>
          </w:p>
        </w:tc>
        <w:tc>
          <w:tcPr>
            <w:tcW w:w="1418" w:type="dxa"/>
          </w:tcPr>
          <w:p w14:paraId="76C5F87D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14:paraId="23DAC00F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14:paraId="1A06C19D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14:paraId="103E666D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14:paraId="2DC36410" w14:textId="77777777" w:rsidTr="006D2A2A">
        <w:trPr>
          <w:trHeight w:val="5521"/>
        </w:trPr>
        <w:tc>
          <w:tcPr>
            <w:tcW w:w="534" w:type="dxa"/>
          </w:tcPr>
          <w:p w14:paraId="2FDC49F9" w14:textId="77777777"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3</w:t>
            </w:r>
          </w:p>
          <w:p w14:paraId="310EA183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1956E014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4DF2FAA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713462C6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1BE33DB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78D7F7A7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1044AA20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53F39C2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5597A0CA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5005301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87D1D3C" w14:textId="77777777"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14:paraId="22D778C4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F40B53E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075F4A6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8375813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E3AAD97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6C2247C7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7A2899E5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2A4E918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B8EFDC9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7AAC71E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14:paraId="3DA56BC2" w14:textId="77777777"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14:paraId="0E23BFF5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C87DBB8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5304E0C8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7D3048AC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4060DD87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5F1F6560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5280EBD7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36E47A63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7637F54A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14:paraId="5BCA031B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14:paraId="6FE5F9F3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</w:t>
            </w:r>
            <w:proofErr w:type="gramStart"/>
            <w:r w:rsidRPr="006D2A2A">
              <w:rPr>
                <w:rFonts w:ascii="Times New Roman" w:hAnsi="Times New Roman"/>
              </w:rPr>
              <w:t>268 )</w:t>
            </w:r>
            <w:proofErr w:type="gramEnd"/>
          </w:p>
          <w:p w14:paraId="64B2C2A1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827" w:type="dxa"/>
          </w:tcPr>
          <w:p w14:paraId="38E1954C" w14:textId="77777777" w:rsidR="006D2A2A" w:rsidRPr="006D2A2A" w:rsidRDefault="006D2A2A" w:rsidP="006D2A2A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</w:tcPr>
          <w:p w14:paraId="41295349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14:paraId="696CE6B7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11DBFA76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3F243DA2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6C5D559A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53A9E869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3845DA8A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6ADDA42A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53EFDCC3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14:paraId="33F50845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1418" w:type="dxa"/>
          </w:tcPr>
          <w:p w14:paraId="5A4B1A54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14:paraId="0E3DEB80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14:paraId="78803EF3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Направлена на обеспечение экономии расходов бюджета на оказание государственных </w:t>
            </w:r>
            <w:proofErr w:type="gramStart"/>
            <w:r w:rsidRPr="006D2A2A">
              <w:rPr>
                <w:rFonts w:ascii="Times New Roman" w:hAnsi="Times New Roman"/>
              </w:rPr>
              <w:t>услуг  юридическим</w:t>
            </w:r>
            <w:proofErr w:type="gramEnd"/>
            <w:r w:rsidRPr="006D2A2A">
              <w:rPr>
                <w:rFonts w:ascii="Times New Roman" w:hAnsi="Times New Roman"/>
              </w:rPr>
              <w:t xml:space="preserve"> и физическим лицам</w:t>
            </w:r>
          </w:p>
        </w:tc>
        <w:tc>
          <w:tcPr>
            <w:tcW w:w="1559" w:type="dxa"/>
          </w:tcPr>
          <w:p w14:paraId="6AFBEBFB" w14:textId="77777777"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  <w:p w14:paraId="5D98F830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50763AF4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62C08399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0E856013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</w:tr>
      <w:tr w:rsidR="006D2A2A" w:rsidRPr="006D2A2A" w14:paraId="636D2CA1" w14:textId="77777777" w:rsidTr="006D2A2A">
        <w:tc>
          <w:tcPr>
            <w:tcW w:w="534" w:type="dxa"/>
          </w:tcPr>
          <w:p w14:paraId="3BE28544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14:paraId="7C1F582B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14:paraId="59865AFD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14:paraId="125D6F02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14:paraId="25786410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</w:t>
            </w:r>
            <w:proofErr w:type="gramStart"/>
            <w:r w:rsidRPr="006D2A2A">
              <w:rPr>
                <w:rFonts w:ascii="Times New Roman" w:hAnsi="Times New Roman"/>
              </w:rPr>
              <w:t>268 )</w:t>
            </w:r>
            <w:proofErr w:type="gramEnd"/>
          </w:p>
          <w:p w14:paraId="16A38678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827" w:type="dxa"/>
          </w:tcPr>
          <w:p w14:paraId="1A6A561B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14:paraId="7C75F93C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14:paraId="54E7722D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4E13FA18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6F6E4B13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7543085E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27A4F0B7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7DB36BFA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14:paraId="67424B4E" w14:textId="77777777"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14:paraId="754FE858" w14:textId="77777777"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14:paraId="15915F39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Органы власти  и управления сельского поселения, </w:t>
            </w:r>
          </w:p>
        </w:tc>
        <w:tc>
          <w:tcPr>
            <w:tcW w:w="1418" w:type="dxa"/>
          </w:tcPr>
          <w:p w14:paraId="04FECCE0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14:paraId="3E066592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14:paraId="167374B9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Направлена на обеспечение экономии расходов бюджета на оказание государственных услуг юридическим </w:t>
            </w:r>
            <w:proofErr w:type="gramStart"/>
            <w:r w:rsidRPr="006D2A2A">
              <w:rPr>
                <w:rFonts w:ascii="Times New Roman" w:hAnsi="Times New Roman"/>
              </w:rPr>
              <w:t>и  физическим</w:t>
            </w:r>
            <w:proofErr w:type="gramEnd"/>
            <w:r w:rsidRPr="006D2A2A">
              <w:rPr>
                <w:rFonts w:ascii="Times New Roman" w:hAnsi="Times New Roman"/>
              </w:rPr>
              <w:t xml:space="preserve"> лицам</w:t>
            </w:r>
          </w:p>
        </w:tc>
        <w:tc>
          <w:tcPr>
            <w:tcW w:w="1559" w:type="dxa"/>
          </w:tcPr>
          <w:p w14:paraId="66519926" w14:textId="77777777"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</w:tbl>
    <w:p w14:paraId="6E5616EB" w14:textId="77777777" w:rsidR="006D2A2A" w:rsidRPr="006D2A2A" w:rsidRDefault="006D2A2A" w:rsidP="006D2A2A">
      <w:pPr>
        <w:spacing w:after="0" w:line="240" w:lineRule="auto"/>
        <w:jc w:val="right"/>
        <w:rPr>
          <w:rFonts w:ascii="Times New Roman" w:hAnsi="Times New Roman"/>
        </w:rPr>
        <w:sectPr w:rsidR="006D2A2A" w:rsidRPr="006D2A2A" w:rsidSect="006D2A2A">
          <w:pgSz w:w="16838" w:h="11906" w:orient="landscape"/>
          <w:pgMar w:top="851" w:right="425" w:bottom="284" w:left="567" w:header="709" w:footer="709" w:gutter="0"/>
          <w:cols w:space="708"/>
          <w:docGrid w:linePitch="360"/>
        </w:sectPr>
      </w:pPr>
      <w:r w:rsidRPr="006D2A2A">
        <w:rPr>
          <w:rFonts w:ascii="Times New Roman" w:hAnsi="Times New Roman"/>
        </w:rPr>
        <w:lastRenderedPageBreak/>
        <w:t xml:space="preserve">     </w:t>
      </w:r>
    </w:p>
    <w:p w14:paraId="77BA2DED" w14:textId="77777777" w:rsidR="00A36D78" w:rsidRPr="00B71A30" w:rsidRDefault="00A36D78" w:rsidP="00A36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6D78" w:rsidRPr="00B71A30" w:rsidSect="00A36D78">
      <w:pgSz w:w="16838" w:h="11906" w:orient="landscape"/>
      <w:pgMar w:top="851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87"/>
    <w:rsid w:val="0004257A"/>
    <w:rsid w:val="00115227"/>
    <w:rsid w:val="00146409"/>
    <w:rsid w:val="002A1F62"/>
    <w:rsid w:val="0031763C"/>
    <w:rsid w:val="005641AE"/>
    <w:rsid w:val="005A7D87"/>
    <w:rsid w:val="00641C90"/>
    <w:rsid w:val="006442AB"/>
    <w:rsid w:val="00657886"/>
    <w:rsid w:val="006B261A"/>
    <w:rsid w:val="006D2A2A"/>
    <w:rsid w:val="006E4AF2"/>
    <w:rsid w:val="00713CCF"/>
    <w:rsid w:val="007C55A0"/>
    <w:rsid w:val="007F78A2"/>
    <w:rsid w:val="008D6E32"/>
    <w:rsid w:val="009F2489"/>
    <w:rsid w:val="00A0750E"/>
    <w:rsid w:val="00A36D78"/>
    <w:rsid w:val="00A44C9C"/>
    <w:rsid w:val="00A81CFD"/>
    <w:rsid w:val="00AD1884"/>
    <w:rsid w:val="00B64A99"/>
    <w:rsid w:val="00B71A30"/>
    <w:rsid w:val="00C06F30"/>
    <w:rsid w:val="00C30883"/>
    <w:rsid w:val="00C31DEA"/>
    <w:rsid w:val="00C40890"/>
    <w:rsid w:val="00D85016"/>
    <w:rsid w:val="00E60B71"/>
    <w:rsid w:val="00E670F6"/>
    <w:rsid w:val="00EA0DE5"/>
    <w:rsid w:val="00EC42DC"/>
    <w:rsid w:val="00F77193"/>
    <w:rsid w:val="00F843F0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D364"/>
  <w15:docId w15:val="{23AAB362-4535-4992-9161-3165BC1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Balloon Text"/>
    <w:basedOn w:val="a"/>
    <w:link w:val="a6"/>
    <w:uiPriority w:val="99"/>
    <w:semiHidden/>
    <w:unhideWhenUsed/>
    <w:rsid w:val="00C0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3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10"/>
    <w:locked/>
    <w:rsid w:val="00A36D78"/>
    <w:rPr>
      <w:noProof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36D78"/>
    <w:pPr>
      <w:widowControl w:val="0"/>
      <w:shd w:val="clear" w:color="auto" w:fill="FFFFFF"/>
      <w:spacing w:before="360" w:after="0" w:line="274" w:lineRule="exact"/>
      <w:jc w:val="both"/>
    </w:pPr>
    <w:rPr>
      <w:rFonts w:asciiTheme="minorHAnsi" w:eastAsiaTheme="minorHAnsi" w:hAnsiTheme="minorHAnsi" w:cstheme="minorBidi"/>
      <w:noProof/>
    </w:rPr>
  </w:style>
  <w:style w:type="character" w:customStyle="1" w:styleId="blk">
    <w:name w:val="blk"/>
    <w:basedOn w:val="a0"/>
    <w:rsid w:val="00A36D78"/>
  </w:style>
  <w:style w:type="character" w:styleId="a7">
    <w:name w:val="Hyperlink"/>
    <w:uiPriority w:val="99"/>
    <w:unhideWhenUsed/>
    <w:rsid w:val="00A36D78"/>
    <w:rPr>
      <w:color w:val="0000FF"/>
      <w:u w:val="single"/>
    </w:rPr>
  </w:style>
  <w:style w:type="paragraph" w:customStyle="1" w:styleId="p4">
    <w:name w:val="p4"/>
    <w:basedOn w:val="a"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6D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adminka</cp:lastModifiedBy>
  <cp:revision>2</cp:revision>
  <cp:lastPrinted>2022-11-15T07:05:00Z</cp:lastPrinted>
  <dcterms:created xsi:type="dcterms:W3CDTF">2023-08-07T07:18:00Z</dcterms:created>
  <dcterms:modified xsi:type="dcterms:W3CDTF">2023-08-07T07:18:00Z</dcterms:modified>
</cp:coreProperties>
</file>