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31622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435266">
        <w:rPr>
          <w:rFonts w:ascii="Times New Roman" w:hAnsi="Times New Roman"/>
          <w:sz w:val="28"/>
          <w:szCs w:val="28"/>
        </w:rPr>
        <w:t>15</w:t>
      </w:r>
      <w:r w:rsidR="00843E6A">
        <w:rPr>
          <w:rFonts w:ascii="Times New Roman" w:hAnsi="Times New Roman"/>
          <w:sz w:val="28"/>
          <w:szCs w:val="28"/>
        </w:rPr>
        <w:t>.</w:t>
      </w:r>
      <w:r w:rsidR="00435266">
        <w:rPr>
          <w:rFonts w:ascii="Times New Roman" w:hAnsi="Times New Roman"/>
          <w:sz w:val="28"/>
          <w:szCs w:val="28"/>
        </w:rPr>
        <w:t>12.2022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</w:t>
      </w:r>
      <w:r w:rsidR="005316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№ </w:t>
      </w:r>
      <w:r w:rsidR="00DC1EAE">
        <w:rPr>
          <w:rFonts w:ascii="Times New Roman" w:hAnsi="Times New Roman"/>
          <w:sz w:val="28"/>
          <w:szCs w:val="28"/>
        </w:rPr>
        <w:t>129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Новогоряновского сельского поселения на </w:t>
      </w:r>
      <w:r w:rsidR="00435266">
        <w:rPr>
          <w:rFonts w:ascii="Times New Roman" w:hAnsi="Times New Roman"/>
          <w:b/>
          <w:sz w:val="28"/>
          <w:szCs w:val="28"/>
        </w:rPr>
        <w:t xml:space="preserve">2023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435266">
        <w:rPr>
          <w:rFonts w:ascii="Times New Roman" w:hAnsi="Times New Roman"/>
          <w:b/>
          <w:sz w:val="28"/>
          <w:szCs w:val="28"/>
        </w:rPr>
        <w:t>4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435266">
        <w:rPr>
          <w:rFonts w:ascii="Times New Roman" w:hAnsi="Times New Roman"/>
          <w:b/>
          <w:sz w:val="28"/>
          <w:szCs w:val="28"/>
        </w:rPr>
        <w:t>5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="00923182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435266">
        <w:rPr>
          <w:rFonts w:ascii="Times New Roman" w:hAnsi="Times New Roman"/>
          <w:bCs/>
          <w:sz w:val="28"/>
          <w:szCs w:val="28"/>
        </w:rPr>
        <w:t>5757,8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435266">
        <w:rPr>
          <w:rFonts w:ascii="Times New Roman" w:hAnsi="Times New Roman"/>
          <w:bCs/>
          <w:sz w:val="28"/>
          <w:szCs w:val="28"/>
        </w:rPr>
        <w:t>5757,8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3506,0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3506,0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435266">
        <w:rPr>
          <w:rFonts w:ascii="Times New Roman" w:hAnsi="Times New Roman"/>
          <w:bCs/>
          <w:sz w:val="28"/>
          <w:szCs w:val="28"/>
        </w:rPr>
        <w:t>3510,7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435266">
        <w:rPr>
          <w:rFonts w:ascii="Times New Roman" w:hAnsi="Times New Roman"/>
          <w:bCs/>
          <w:sz w:val="28"/>
          <w:szCs w:val="28"/>
        </w:rPr>
        <w:t>3510,7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</w:t>
      </w:r>
      <w:proofErr w:type="gramStart"/>
      <w:r>
        <w:rPr>
          <w:rFonts w:ascii="Times New Roman" w:hAnsi="Times New Roman"/>
          <w:bCs/>
          <w:sz w:val="28"/>
          <w:szCs w:val="28"/>
        </w:rPr>
        <w:t>т</w:t>
      </w:r>
      <w:r w:rsidR="006D1220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6D1220">
        <w:rPr>
          <w:rFonts w:ascii="Times New Roman" w:hAnsi="Times New Roman"/>
          <w:bCs/>
          <w:sz w:val="28"/>
          <w:szCs w:val="28"/>
        </w:rPr>
        <w:t>профицит</w:t>
      </w:r>
      <w:proofErr w:type="spellEnd"/>
      <w:r w:rsidR="006D122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="006D1220">
        <w:rPr>
          <w:rFonts w:ascii="Times New Roman" w:hAnsi="Times New Roman"/>
          <w:bCs/>
          <w:sz w:val="28"/>
          <w:szCs w:val="28"/>
        </w:rPr>
        <w:t>Утвердить нормативы распределения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435266">
        <w:rPr>
          <w:rFonts w:ascii="Times New Roman" w:hAnsi="Times New Roman"/>
          <w:bCs/>
          <w:sz w:val="28"/>
          <w:szCs w:val="28"/>
        </w:rPr>
        <w:t>3 год и плановый период 2024</w:t>
      </w:r>
      <w:r w:rsidR="002E43D1">
        <w:rPr>
          <w:rFonts w:ascii="Times New Roman" w:hAnsi="Times New Roman"/>
          <w:bCs/>
          <w:sz w:val="28"/>
          <w:szCs w:val="28"/>
        </w:rPr>
        <w:t>-202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EB5F9A">
        <w:rPr>
          <w:rFonts w:ascii="Times New Roman" w:hAnsi="Times New Roman"/>
          <w:bCs/>
          <w:sz w:val="28"/>
          <w:szCs w:val="28"/>
        </w:rPr>
        <w:t xml:space="preserve">Установить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6D1220">
        <w:rPr>
          <w:rFonts w:ascii="Times New Roman" w:hAnsi="Times New Roman"/>
          <w:bCs/>
          <w:sz w:val="28"/>
          <w:szCs w:val="28"/>
        </w:rPr>
        <w:t>4958,6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435266">
        <w:rPr>
          <w:rFonts w:ascii="Times New Roman" w:hAnsi="Times New Roman"/>
          <w:bCs/>
          <w:sz w:val="28"/>
          <w:szCs w:val="28"/>
        </w:rPr>
        <w:t>3248,6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435266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2025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3249,5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210398"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 xml:space="preserve">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</w:t>
      </w:r>
      <w:proofErr w:type="gramEnd"/>
      <w:r w:rsidR="00F021C0"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 xml:space="preserve">3 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435266">
        <w:rPr>
          <w:sz w:val="28"/>
          <w:szCs w:val="28"/>
        </w:rPr>
        <w:t xml:space="preserve">3 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435266">
        <w:rPr>
          <w:sz w:val="28"/>
          <w:szCs w:val="28"/>
        </w:rPr>
        <w:t>4</w:t>
      </w:r>
      <w:r w:rsidRPr="008967D9">
        <w:rPr>
          <w:sz w:val="28"/>
          <w:szCs w:val="28"/>
        </w:rPr>
        <w:t xml:space="preserve"> и 202</w:t>
      </w:r>
      <w:r w:rsidR="00435266">
        <w:rPr>
          <w:sz w:val="28"/>
          <w:szCs w:val="28"/>
        </w:rPr>
        <w:t>5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3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43526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435266">
        <w:rPr>
          <w:rFonts w:ascii="Times New Roman" w:hAnsi="Times New Roman"/>
          <w:bCs/>
          <w:sz w:val="28"/>
          <w:szCs w:val="28"/>
        </w:rPr>
        <w:t>5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Start"/>
      <w:r w:rsidR="00F021C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021C0" w:rsidRPr="007303DA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F021C0" w:rsidRPr="007303DA">
        <w:rPr>
          <w:rFonts w:ascii="Times New Roman" w:hAnsi="Times New Roman"/>
          <w:bCs/>
          <w:sz w:val="28"/>
          <w:szCs w:val="28"/>
        </w:rPr>
        <w:t xml:space="preserve">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435266">
        <w:rPr>
          <w:rFonts w:ascii="Times New Roman" w:hAnsi="Times New Roman"/>
          <w:bCs/>
          <w:sz w:val="28"/>
          <w:szCs w:val="28"/>
        </w:rPr>
        <w:t>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D5D1E">
        <w:rPr>
          <w:rFonts w:ascii="Times New Roman" w:hAnsi="Times New Roman"/>
          <w:bCs/>
          <w:sz w:val="28"/>
          <w:szCs w:val="28"/>
        </w:rPr>
        <w:t>87,6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435266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2025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D5D1E">
        <w:rPr>
          <w:rFonts w:ascii="Times New Roman" w:hAnsi="Times New Roman"/>
          <w:bCs/>
          <w:sz w:val="28"/>
          <w:szCs w:val="28"/>
        </w:rPr>
        <w:t>175,5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="00F021C0"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F021C0" w:rsidRPr="00EF2BF5">
        <w:rPr>
          <w:rFonts w:ascii="Times New Roman" w:hAnsi="Times New Roman"/>
          <w:bCs/>
          <w:sz w:val="28"/>
          <w:szCs w:val="28"/>
        </w:rPr>
        <w:t xml:space="preserve">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ED5D1E">
        <w:rPr>
          <w:rFonts w:ascii="Times New Roman" w:hAnsi="Times New Roman"/>
          <w:sz w:val="28"/>
          <w:szCs w:val="28"/>
        </w:rPr>
        <w:t>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 w:rsidRPr="00EF2BF5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EF2BF5">
        <w:rPr>
          <w:rFonts w:ascii="Times New Roman" w:hAnsi="Times New Roman"/>
          <w:bCs/>
          <w:sz w:val="28"/>
          <w:szCs w:val="28"/>
        </w:rPr>
        <w:t>уб.</w:t>
      </w:r>
    </w:p>
    <w:p w:rsidR="006D1220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11. Установить, что:</w:t>
      </w:r>
    </w:p>
    <w:p w:rsidR="006D1220" w:rsidRPr="00EF2BF5" w:rsidRDefault="006D1220" w:rsidP="006D12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юридическим лицам, индивидуальным предпринимателям, физическим лицам- производителям товаров, работ, услуг предоставления субсидий из бюджета Новогоряновского сельского поселения осуществляется в порядке, установленных администрацией Новогоряновского сельского поселения, в случаях, если расходы на их предоставление предусмотрены муниципальными программами Новогоряновского сельского поселения.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CC1556">
        <w:rPr>
          <w:rFonts w:ascii="Times New Roman" w:hAnsi="Times New Roman" w:cs="Times New Roman"/>
          <w:sz w:val="28"/>
          <w:szCs w:val="28"/>
        </w:rPr>
        <w:t>2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ED5D1E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2025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объём расходов на обслуживание</w:t>
      </w:r>
      <w:r w:rsidR="00F021C0" w:rsidRPr="00EF2BF5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F021C0"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="00F021C0"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 w:rsidR="009231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ED5D1E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ED5D1E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ED5D1E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0,0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ED5D1E">
        <w:rPr>
          <w:rFonts w:ascii="Times New Roman" w:hAnsi="Times New Roman"/>
          <w:sz w:val="28"/>
          <w:szCs w:val="28"/>
        </w:rPr>
        <w:t>на 2025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ED5D1E">
        <w:rPr>
          <w:rFonts w:ascii="Times New Roman" w:hAnsi="Times New Roman"/>
          <w:bCs/>
          <w:sz w:val="28"/>
          <w:szCs w:val="28"/>
        </w:rPr>
        <w:t>0,0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CC1556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923182">
        <w:rPr>
          <w:rFonts w:ascii="Times New Roman" w:hAnsi="Times New Roman"/>
          <w:sz w:val="28"/>
          <w:szCs w:val="28"/>
        </w:rPr>
        <w:t xml:space="preserve"> </w:t>
      </w:r>
      <w:r w:rsidR="0045473C"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14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6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 w:rsidR="0045473C"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ED5D1E">
        <w:rPr>
          <w:rFonts w:ascii="Times New Roman" w:hAnsi="Times New Roman" w:cs="Times New Roman"/>
          <w:sz w:val="28"/>
          <w:szCs w:val="28"/>
        </w:rPr>
        <w:t>23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D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D5D1E">
        <w:rPr>
          <w:rFonts w:ascii="Times New Roman" w:hAnsi="Times New Roman" w:cs="Times New Roman"/>
          <w:sz w:val="28"/>
          <w:szCs w:val="28"/>
        </w:rPr>
        <w:t>5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CC1556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15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ED5D1E">
        <w:rPr>
          <w:rFonts w:ascii="Times New Roman" w:hAnsi="Times New Roman"/>
          <w:sz w:val="28"/>
          <w:szCs w:val="28"/>
        </w:rPr>
        <w:t>3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Новогоряновского                               Председатель Совета                                                                       сельского поселения                                       Новогоряновского сельского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поселения </w:t>
      </w:r>
    </w:p>
    <w:p w:rsidR="00923182" w:rsidRDefault="00923182" w:rsidP="00923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 С.И.Беляев                      ________________ С.Н.Груздов</w:t>
      </w:r>
    </w:p>
    <w:p w:rsidR="00923182" w:rsidRPr="00222132" w:rsidRDefault="00923182" w:rsidP="00923182">
      <w:pPr>
        <w:rPr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070" w:type="dxa"/>
        <w:tblInd w:w="93" w:type="dxa"/>
        <w:tblLook w:val="04A0"/>
      </w:tblPr>
      <w:tblGrid>
        <w:gridCol w:w="381"/>
        <w:gridCol w:w="2235"/>
        <w:gridCol w:w="3480"/>
        <w:gridCol w:w="3696"/>
        <w:gridCol w:w="960"/>
        <w:gridCol w:w="960"/>
        <w:gridCol w:w="733"/>
        <w:gridCol w:w="227"/>
        <w:gridCol w:w="960"/>
      </w:tblGrid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lastRenderedPageBreak/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D5D1E">
              <w:rPr>
                <w:color w:val="000000"/>
              </w:rPr>
              <w:t>15.12.2022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923182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Норматив </w:t>
            </w:r>
            <w:r w:rsidR="00923182">
              <w:rPr>
                <w:b/>
                <w:bCs/>
                <w:color w:val="000000"/>
              </w:rPr>
              <w:t>распределения</w:t>
            </w:r>
            <w:r w:rsidRPr="00880787">
              <w:rPr>
                <w:b/>
                <w:bCs/>
                <w:color w:val="000000"/>
              </w:rPr>
              <w:t xml:space="preserve"> доходов в бюджет Новогоряновского</w:t>
            </w:r>
          </w:p>
        </w:tc>
      </w:tr>
      <w:tr w:rsidR="00A06528" w:rsidRPr="00880787" w:rsidTr="00923182">
        <w:trPr>
          <w:gridAfter w:val="2"/>
          <w:wAfter w:w="1187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923182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923182">
        <w:trPr>
          <w:gridAfter w:val="2"/>
          <w:wAfter w:w="1187" w:type="dxa"/>
          <w:trHeight w:val="1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923182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ED5D1E">
              <w:rPr>
                <w:b/>
                <w:bCs/>
                <w:color w:val="000000"/>
              </w:rPr>
              <w:t>5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3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900"/>
        </w:trPr>
        <w:tc>
          <w:tcPr>
            <w:tcW w:w="2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 xml:space="preserve">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923182">
        <w:trPr>
          <w:trHeight w:val="600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923182" w:rsidRDefault="00923182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ED5D1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</w:t>
            </w:r>
            <w:r w:rsidR="00ED5D1E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ED5D1E">
              <w:rPr>
                <w:color w:val="000000"/>
              </w:rPr>
              <w:t>2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ED5D1E"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D5D1E" w:rsidP="00D9768E">
            <w:r>
              <w:t>182,8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ED5D1E" w:rsidP="00D9768E">
            <w:r>
              <w:t>182,8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ED5D1E" w:rsidP="00D9768E">
            <w:r>
              <w:t>182,2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E61878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E61878" w:rsidRDefault="00A06528" w:rsidP="00D9768E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ED5D1E" w:rsidP="00D9768E">
            <w:pPr>
              <w:rPr>
                <w:b/>
                <w:color w:val="000000"/>
              </w:rPr>
            </w:pPr>
            <w:r w:rsidRPr="00E61878">
              <w:rPr>
                <w:b/>
                <w:color w:val="000000"/>
              </w:rPr>
              <w:t>1</w:t>
            </w:r>
            <w:r w:rsidR="00BE3BB2" w:rsidRPr="00E61878">
              <w:rPr>
                <w:b/>
                <w:color w:val="000000"/>
              </w:rPr>
              <w:t>70</w:t>
            </w:r>
            <w:r w:rsidR="00F021C0" w:rsidRPr="00E61878">
              <w:rPr>
                <w:b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E61878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ED5D1E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D1E" w:rsidRDefault="00ED5D1E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5D1E" w:rsidRPr="00B71B3C" w:rsidRDefault="00ED5D1E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021C0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5405,0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4204,2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E61878" w:rsidP="00E61878">
            <w:pPr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451,2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639,0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639,0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E61878">
            <w:pPr>
              <w:rPr>
                <w:color w:val="000000"/>
              </w:rPr>
            </w:pPr>
            <w:r>
              <w:rPr>
                <w:color w:val="000000"/>
              </w:rPr>
              <w:t>639,0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446,4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6187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DC1EAE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E61878">
              <w:rPr>
                <w:color w:val="000000"/>
              </w:rPr>
              <w:t>15.12.2022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92318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5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E6187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E61878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E618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61878" w:rsidRDefault="00E6187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191,2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190,6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61878" w:rsidP="00D9768E">
            <w:pPr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3248,6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3249,5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3124,7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0B7067" w:rsidP="00EC2014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EC2014">
              <w:rPr>
                <w:color w:val="00000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0B7067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D9768E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0B7067">
              <w:rPr>
                <w:color w:val="000000"/>
              </w:rPr>
              <w:t>15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</w:t>
            </w:r>
            <w:r w:rsidR="000B7067">
              <w:rPr>
                <w:color w:val="000000"/>
              </w:rPr>
              <w:t>2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bookmarkStart w:id="0" w:name="_GoBack"/>
            <w:bookmarkEnd w:id="0"/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6900D1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0B7067"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0B70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0B706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B7067"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5757,8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3510,7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DC1EAE" w:rsidP="000B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D76478">
              <w:rPr>
                <w:color w:val="000000"/>
              </w:rPr>
              <w:t>от</w:t>
            </w:r>
            <w:r w:rsidR="00923182">
              <w:rPr>
                <w:color w:val="000000"/>
              </w:rPr>
              <w:t xml:space="preserve"> </w:t>
            </w:r>
            <w:r w:rsidR="00210398">
              <w:rPr>
                <w:color w:val="000000"/>
              </w:rPr>
              <w:t>1</w:t>
            </w:r>
            <w:r w:rsidR="000B7067">
              <w:rPr>
                <w:color w:val="000000"/>
              </w:rPr>
              <w:t>5</w:t>
            </w:r>
            <w:r w:rsidR="00210398">
              <w:rPr>
                <w:color w:val="000000"/>
              </w:rPr>
              <w:t>.12.202</w:t>
            </w:r>
            <w:r w:rsidR="000B7067">
              <w:rPr>
                <w:color w:val="000000"/>
              </w:rPr>
              <w:t>2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</w:t>
            </w:r>
            <w:proofErr w:type="gramStart"/>
            <w:r>
              <w:rPr>
                <w:b/>
                <w:color w:val="000000"/>
              </w:rPr>
              <w:t>а</w:t>
            </w:r>
            <w:r w:rsidR="00A06528" w:rsidRPr="00143462">
              <w:rPr>
                <w:b/>
                <w:color w:val="000000"/>
              </w:rPr>
              <w:t>(</w:t>
            </w:r>
            <w:proofErr w:type="gramEnd"/>
            <w:r w:rsidR="00A06528" w:rsidRPr="00143462">
              <w:rPr>
                <w:b/>
                <w:color w:val="000000"/>
              </w:rPr>
              <w:t>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625,6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625,6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0B7067" w:rsidP="00D25095">
            <w:pPr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proofErr w:type="gramStart"/>
            <w:r w:rsidRPr="00D76478">
              <w:rPr>
                <w:b/>
                <w:bCs/>
                <w:color w:val="000000"/>
              </w:rPr>
              <w:t>«Р</w:t>
            </w:r>
            <w:proofErr w:type="gramEnd"/>
            <w:r w:rsidRPr="00D76478">
              <w:rPr>
                <w:b/>
                <w:bCs/>
                <w:color w:val="000000"/>
              </w:rPr>
              <w:t>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494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1803,0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0E4945" w:rsidP="00D9768E">
            <w:pPr>
              <w:rPr>
                <w:color w:val="000000"/>
              </w:rPr>
            </w:pPr>
            <w:r>
              <w:rPr>
                <w:color w:val="000000"/>
              </w:rPr>
              <w:t>1803,0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4945" w:rsidP="00D9768E">
            <w:pPr>
              <w:rPr>
                <w:color w:val="000000"/>
              </w:rPr>
            </w:pPr>
            <w:r>
              <w:rPr>
                <w:color w:val="000000"/>
              </w:rPr>
              <w:t>1803,0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 xml:space="preserve">(Расходы на выплаты персоналу в целях обеспечения выполнения функций </w:t>
            </w:r>
            <w:r w:rsidR="00516536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0B7067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E4945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  <w:r w:rsidR="00185379">
              <w:rPr>
                <w:b/>
                <w:bCs/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185379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9E22A9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</w:t>
            </w:r>
            <w:proofErr w:type="gramStart"/>
            <w:r w:rsidRPr="004D3EE4">
              <w:rPr>
                <w:color w:val="000000"/>
              </w:rPr>
              <w:t>ы</w:t>
            </w:r>
            <w:r w:rsidR="00185379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74,3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68659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74,3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686599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</w:t>
            </w:r>
            <w:r w:rsidR="00923182">
              <w:rPr>
                <w:bCs/>
                <w:color w:val="000000"/>
              </w:rPr>
              <w:t>0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686599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686599" w:rsidP="00D25095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A06528" w:rsidRPr="00D76478" w:rsidTr="00D9768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2764,3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1394,9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259,2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758,6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6599" w:rsidP="00185379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06528">
              <w:rPr>
                <w:color w:val="000000"/>
              </w:rPr>
              <w:t>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136,4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115,4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D76478">
              <w:rPr>
                <w:color w:val="000000"/>
              </w:rPr>
              <w:t>рамкахреализации</w:t>
            </w:r>
            <w:proofErr w:type="spellEnd"/>
            <w:r w:rsidRPr="00D76478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686599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5757,8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E47EF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792066" w:rsidRDefault="00792066" w:rsidP="007D21BA">
            <w:pPr>
              <w:rPr>
                <w:color w:val="000000"/>
              </w:rPr>
            </w:pPr>
          </w:p>
          <w:p w:rsidR="00681434" w:rsidRDefault="00681434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9B2B9E" w:rsidRDefault="009B2B9E" w:rsidP="007D21BA">
            <w:pPr>
              <w:rPr>
                <w:color w:val="000000"/>
              </w:rPr>
            </w:pPr>
          </w:p>
          <w:p w:rsidR="00843E6A" w:rsidRDefault="00843E6A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731981">
            <w:pPr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73198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73198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731981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731981">
              <w:rPr>
                <w:b/>
                <w:bCs/>
                <w:color w:val="000000"/>
              </w:rPr>
              <w:t>4</w:t>
            </w:r>
            <w:r w:rsidR="00BE19A1">
              <w:rPr>
                <w:b/>
                <w:bCs/>
                <w:color w:val="000000"/>
              </w:rPr>
              <w:t>-202</w:t>
            </w:r>
            <w:r w:rsidR="00731981">
              <w:rPr>
                <w:b/>
                <w:bCs/>
                <w:color w:val="000000"/>
              </w:rPr>
              <w:t>5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proofErr w:type="spellStart"/>
            <w:r w:rsidR="00A06528" w:rsidRPr="00143462">
              <w:rPr>
                <w:b/>
                <w:color w:val="000000"/>
              </w:rPr>
              <w:t>тыс</w:t>
            </w:r>
            <w:proofErr w:type="gramStart"/>
            <w:r w:rsidR="00A06528" w:rsidRPr="00143462">
              <w:rPr>
                <w:b/>
                <w:color w:val="000000"/>
              </w:rPr>
              <w:t>.р</w:t>
            </w:r>
            <w:proofErr w:type="gramEnd"/>
            <w:r w:rsidR="00A06528" w:rsidRPr="00143462">
              <w:rPr>
                <w:b/>
                <w:color w:val="000000"/>
              </w:rPr>
              <w:t>уб</w:t>
            </w:r>
            <w:proofErr w:type="spellEnd"/>
            <w:r w:rsidR="00A06528" w:rsidRPr="00143462">
              <w:rPr>
                <w:b/>
                <w:color w:val="000000"/>
              </w:rPr>
              <w:t>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31981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731981">
              <w:rPr>
                <w:b/>
                <w:color w:val="000000"/>
              </w:rPr>
              <w:t>5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231,0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231,0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231,0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919,5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919,5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F6451E">
            <w:pPr>
              <w:rPr>
                <w:color w:val="000000"/>
              </w:rPr>
            </w:pPr>
            <w:r>
              <w:rPr>
                <w:color w:val="000000"/>
              </w:rPr>
              <w:t>919,5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73198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4719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8E47EF">
              <w:rPr>
                <w:color w:val="333333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6528"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proofErr w:type="spellStart"/>
            <w:r w:rsidRPr="008E47EF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1558,6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1481,2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lastRenderedPageBreak/>
              <w:t>семинар</w:t>
            </w:r>
            <w:proofErr w:type="gramStart"/>
            <w:r w:rsidR="00805CC4" w:rsidRPr="008E47EF">
              <w:rPr>
                <w:color w:val="000000"/>
              </w:rPr>
              <w:t>ы</w:t>
            </w:r>
            <w:r w:rsidR="00805CC4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734,2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</w:t>
            </w:r>
            <w:proofErr w:type="gramStart"/>
            <w:r w:rsidR="00516536">
              <w:rPr>
                <w:color w:val="000000"/>
              </w:rPr>
              <w:t>о(</w:t>
            </w:r>
            <w:proofErr w:type="gramEnd"/>
            <w:r w:rsidR="00516536">
              <w:rPr>
                <w:color w:val="000000"/>
              </w:rPr>
              <w:t>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3198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124,8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</w:t>
            </w:r>
            <w:proofErr w:type="spellStart"/>
            <w:r w:rsidRPr="008E47EF">
              <w:rPr>
                <w:color w:val="000000"/>
              </w:rPr>
              <w:t>рамкахреализации</w:t>
            </w:r>
            <w:proofErr w:type="spellEnd"/>
            <w:r w:rsidRPr="008E47EF">
              <w:rPr>
                <w:color w:val="000000"/>
              </w:rPr>
              <w:t xml:space="preserve">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3510,7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DC1EAE" w:rsidP="000E49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129</w:t>
            </w:r>
            <w:r w:rsidR="00923182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</w:t>
            </w:r>
            <w:r w:rsidR="000E4908">
              <w:rPr>
                <w:color w:val="000000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0E4908"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3A0CD4">
        <w:trPr>
          <w:gridAfter w:val="1"/>
          <w:wAfter w:w="2020" w:type="dxa"/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2634,5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1680,9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0E4908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0E4908" w:rsidP="00681434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762,0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1803,0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0E490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E4908">
              <w:rPr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0E49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C1E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0E4908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0E4908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0E4908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</w:t>
            </w:r>
            <w:r w:rsidR="000E4908">
              <w:rPr>
                <w:b/>
                <w:bCs/>
                <w:color w:val="000000"/>
              </w:rPr>
              <w:t>4-2025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</w:t>
            </w:r>
            <w:proofErr w:type="spellStart"/>
            <w:r w:rsidRPr="008E47EF">
              <w:rPr>
                <w:b/>
                <w:bCs/>
                <w:color w:val="000000"/>
              </w:rPr>
              <w:t>разделам</w:t>
            </w:r>
            <w:proofErr w:type="gramStart"/>
            <w:r w:rsidRPr="008E47EF">
              <w:rPr>
                <w:b/>
                <w:bCs/>
                <w:color w:val="000000"/>
              </w:rPr>
              <w:t>,п</w:t>
            </w:r>
            <w:proofErr w:type="gramEnd"/>
            <w:r w:rsidRPr="008E47EF">
              <w:rPr>
                <w:b/>
                <w:bCs/>
                <w:color w:val="000000"/>
              </w:rPr>
              <w:t>одразделам</w:t>
            </w:r>
            <w:proofErr w:type="spellEnd"/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0E4908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</w:t>
            </w:r>
            <w:r w:rsidR="000E4908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0E4908" w:rsidP="00D058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2225,4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0E490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1558,6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1481,2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5D236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6528"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231,0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919,5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E4908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058F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0E490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B2B9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9B2B9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lastRenderedPageBreak/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DC1EAE">
        <w:t>129</w:t>
      </w:r>
      <w:r w:rsidR="00923182">
        <w:t xml:space="preserve"> </w:t>
      </w:r>
      <w:r>
        <w:t xml:space="preserve">от </w:t>
      </w:r>
      <w:r w:rsidR="009B2B9E">
        <w:t>15</w:t>
      </w:r>
      <w:r w:rsidR="005D236E">
        <w:t>.12.202</w:t>
      </w:r>
      <w:r w:rsidR="009B2B9E">
        <w:t>2</w:t>
      </w:r>
      <w:r w:rsidR="005D236E">
        <w:t>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9B2B9E">
              <w:rPr>
                <w:b/>
                <w:bCs/>
                <w:color w:val="000000"/>
              </w:rPr>
              <w:t>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5757,8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9B2B9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758,6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1394,9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25,8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A5761" w:rsidRPr="005C547A" w:rsidTr="00923182">
        <w:trPr>
          <w:trHeight w:val="42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C547A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259,2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9B2B9E" w:rsidP="00AC2855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468,7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136,4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504,0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192,0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9B2B9E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2B9E">
              <w:rPr>
                <w:color w:val="000000"/>
              </w:rPr>
              <w:t>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  <w:p w:rsidR="00923182" w:rsidRPr="008D40BD" w:rsidRDefault="0092318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9B2B9E" w:rsidRPr="008D40BD" w:rsidRDefault="009B2B9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9B2B9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9B2B9E">
              <w:rPr>
                <w:color w:val="000000"/>
              </w:rPr>
              <w:t>15.</w:t>
            </w:r>
            <w:r w:rsidR="005D236E">
              <w:rPr>
                <w:color w:val="000000"/>
              </w:rPr>
              <w:t>12.202</w:t>
            </w:r>
            <w:r w:rsidR="009B2B9E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CA58A1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4-2025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</w:t>
            </w:r>
            <w:proofErr w:type="spellStart"/>
            <w:r w:rsidRPr="00143462">
              <w:rPr>
                <w:b/>
                <w:color w:val="000000"/>
              </w:rPr>
              <w:t>тыс</w:t>
            </w:r>
            <w:proofErr w:type="gramStart"/>
            <w:r w:rsidRPr="00143462">
              <w:rPr>
                <w:b/>
                <w:color w:val="000000"/>
              </w:rPr>
              <w:t>.р</w:t>
            </w:r>
            <w:proofErr w:type="gramEnd"/>
            <w:r w:rsidRPr="00143462">
              <w:rPr>
                <w:b/>
                <w:color w:val="000000"/>
              </w:rPr>
              <w:t>уб</w:t>
            </w:r>
            <w:proofErr w:type="spellEnd"/>
            <w:r w:rsidRPr="00143462">
              <w:rPr>
                <w:b/>
                <w:color w:val="000000"/>
              </w:rPr>
              <w:t>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CA58A1">
              <w:rPr>
                <w:b/>
                <w:color w:val="000000"/>
              </w:rPr>
              <w:t>24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3510,7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CA58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CA58A1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734,2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1558,6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1481,2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120,6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CA58A1">
            <w:pPr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231,0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F6451E">
            <w:pPr>
              <w:rPr>
                <w:color w:val="000000"/>
              </w:rPr>
            </w:pPr>
            <w:r>
              <w:rPr>
                <w:color w:val="000000"/>
              </w:rPr>
              <w:t>919,5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36547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CA58A1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="00923182">
              <w:rPr>
                <w:color w:val="000000"/>
              </w:rPr>
              <w:t xml:space="preserve"> </w:t>
            </w:r>
            <w:r w:rsidRPr="00DE7B14">
              <w:rPr>
                <w:color w:val="000000"/>
              </w:rPr>
              <w:t xml:space="preserve">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CA58A1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CA58A1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143462">
              <w:rPr>
                <w:b/>
                <w:color w:val="000000"/>
              </w:rPr>
              <w:t>.р</w:t>
            </w:r>
            <w:proofErr w:type="gramEnd"/>
            <w:r w:rsidRPr="00143462">
              <w:rPr>
                <w:b/>
                <w:color w:val="000000"/>
              </w:rPr>
              <w:t>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</w:t>
            </w:r>
            <w:r w:rsidR="00CA58A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CA58A1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CA58A1">
              <w:rPr>
                <w:b/>
                <w:color w:val="000000"/>
              </w:rPr>
              <w:t>5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1276"/>
        <w:gridCol w:w="67"/>
        <w:gridCol w:w="807"/>
        <w:gridCol w:w="656"/>
        <w:gridCol w:w="313"/>
        <w:gridCol w:w="343"/>
        <w:gridCol w:w="236"/>
        <w:gridCol w:w="1263"/>
        <w:gridCol w:w="1560"/>
        <w:gridCol w:w="1559"/>
      </w:tblGrid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DC1EAE">
              <w:rPr>
                <w:color w:val="000000"/>
              </w:rPr>
              <w:t>129</w:t>
            </w:r>
            <w:r w:rsidRPr="000D4E32">
              <w:rPr>
                <w:color w:val="000000"/>
              </w:rPr>
              <w:t xml:space="preserve"> от </w:t>
            </w:r>
            <w:r w:rsidR="00CA58A1">
              <w:rPr>
                <w:color w:val="000000"/>
              </w:rPr>
              <w:t>15</w:t>
            </w:r>
            <w:r w:rsidR="00210398">
              <w:rPr>
                <w:color w:val="000000"/>
              </w:rPr>
              <w:t>.12.202</w:t>
            </w:r>
            <w:r w:rsidR="00CA58A1">
              <w:rPr>
                <w:color w:val="000000"/>
              </w:rPr>
              <w:t>2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</w:t>
            </w:r>
            <w:r w:rsidR="007D0FFB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 w:rsidR="00CA58A1">
              <w:rPr>
                <w:b/>
                <w:bCs/>
                <w:color w:val="000000"/>
              </w:rPr>
              <w:t>25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0D4E32" w:rsidTr="0045473C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CA58A1">
            <w:pPr>
              <w:jc w:val="center"/>
              <w:rPr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 xml:space="preserve">Новогоряновского сельского </w:t>
            </w:r>
            <w:r w:rsidR="00DA0B4C" w:rsidRPr="000D4E32">
              <w:rPr>
                <w:b/>
                <w:bCs/>
                <w:color w:val="000000"/>
              </w:rPr>
              <w:t>поселения в</w:t>
            </w:r>
            <w:r w:rsidRPr="000D4E32">
              <w:rPr>
                <w:b/>
                <w:bCs/>
                <w:color w:val="000000"/>
              </w:rPr>
              <w:t xml:space="preserve"> 20</w:t>
            </w:r>
            <w:r w:rsidR="00CA58A1">
              <w:rPr>
                <w:b/>
                <w:bCs/>
                <w:color w:val="000000"/>
              </w:rPr>
              <w:t>23</w:t>
            </w:r>
            <w:r>
              <w:rPr>
                <w:b/>
                <w:bCs/>
                <w:color w:val="000000"/>
              </w:rPr>
              <w:t>-202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A06528" w:rsidRPr="000D4E32" w:rsidTr="0045473C">
        <w:trPr>
          <w:trHeight w:val="442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843E6A" w:rsidRPr="00210398" w:rsidTr="00923182">
        <w:trPr>
          <w:trHeight w:val="21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10398">
              <w:rPr>
                <w:b/>
                <w:color w:val="000000"/>
              </w:rPr>
              <w:t>п</w:t>
            </w:r>
            <w:proofErr w:type="spellEnd"/>
            <w:proofErr w:type="gramEnd"/>
            <w:r w:rsidRPr="00210398">
              <w:rPr>
                <w:b/>
                <w:color w:val="000000"/>
              </w:rPr>
              <w:t>/</w:t>
            </w:r>
            <w:proofErr w:type="spellStart"/>
            <w:r w:rsidRPr="0021039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Цель гарантирования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Наименование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гарантирования (</w:t>
            </w:r>
            <w:proofErr w:type="spellStart"/>
            <w:r w:rsidRPr="00210398">
              <w:rPr>
                <w:b/>
                <w:color w:val="000000"/>
              </w:rPr>
              <w:t>тыс</w:t>
            </w:r>
            <w:proofErr w:type="gramStart"/>
            <w:r w:rsidRPr="00210398">
              <w:rPr>
                <w:b/>
                <w:color w:val="000000"/>
              </w:rPr>
              <w:t>.р</w:t>
            </w:r>
            <w:proofErr w:type="gramEnd"/>
            <w:r w:rsidRPr="00210398">
              <w:rPr>
                <w:b/>
                <w:color w:val="000000"/>
              </w:rPr>
              <w:t>уб</w:t>
            </w:r>
            <w:proofErr w:type="spellEnd"/>
            <w:r w:rsidRPr="00210398">
              <w:rPr>
                <w:b/>
                <w:color w:val="00000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Наличие права </w:t>
            </w:r>
            <w:proofErr w:type="spellStart"/>
            <w:r w:rsidRPr="00210398">
              <w:rPr>
                <w:b/>
                <w:color w:val="000000"/>
              </w:rPr>
              <w:t>регриссированного</w:t>
            </w:r>
            <w:proofErr w:type="spellEnd"/>
            <w:r w:rsidRPr="00210398">
              <w:rPr>
                <w:b/>
                <w:color w:val="000000"/>
              </w:rPr>
              <w:t xml:space="preserve"> требования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Проверка финансового состояния </w:t>
            </w:r>
            <w:proofErr w:type="spellStart"/>
            <w:r w:rsidRPr="00210398">
              <w:rPr>
                <w:b/>
                <w:color w:val="000000"/>
              </w:rPr>
              <w:t>принципиала</w:t>
            </w:r>
            <w:proofErr w:type="spellEnd"/>
            <w:r w:rsidRPr="00210398">
              <w:rPr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210398" w:rsidRDefault="00843E6A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 xml:space="preserve">Иные условия предоставления </w:t>
            </w:r>
            <w:proofErr w:type="spellStart"/>
            <w:r w:rsidRPr="00210398">
              <w:rPr>
                <w:b/>
                <w:color w:val="000000"/>
              </w:rPr>
              <w:t>государтсвенных</w:t>
            </w:r>
            <w:proofErr w:type="spellEnd"/>
            <w:r w:rsidRPr="00210398">
              <w:rPr>
                <w:b/>
                <w:color w:val="000000"/>
              </w:rPr>
              <w:t xml:space="preserve"> гарантий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45473C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43E6A" w:rsidRPr="000D4E32" w:rsidTr="0045473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843E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E6A" w:rsidRPr="000D4E32" w:rsidRDefault="00843E6A" w:rsidP="007D4E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06528" w:rsidRPr="000D4E32" w:rsidRDefault="00A06528" w:rsidP="00A06528"/>
    <w:p w:rsidR="00A06528" w:rsidRDefault="00A06528" w:rsidP="00A06528"/>
    <w:p w:rsidR="00935A18" w:rsidRDefault="00935A18" w:rsidP="00A06528"/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923182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CA58A1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CA58A1">
              <w:rPr>
                <w:b/>
                <w:bCs/>
                <w:color w:val="000000"/>
              </w:rPr>
              <w:t>5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CA58A1">
              <w:rPr>
                <w:b/>
                <w:color w:val="000000"/>
              </w:rPr>
              <w:t>3</w:t>
            </w:r>
            <w:r w:rsidR="00DA0B4C" w:rsidRPr="0031185D">
              <w:rPr>
                <w:b/>
                <w:color w:val="000000"/>
              </w:rPr>
              <w:t>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CA58A1">
              <w:rPr>
                <w:b/>
                <w:color w:val="000000"/>
              </w:rPr>
              <w:t>24</w:t>
            </w:r>
            <w:r w:rsidR="00DA0B4C" w:rsidRPr="0031185D">
              <w:rPr>
                <w:b/>
                <w:color w:val="000000"/>
              </w:rPr>
              <w:t>году (</w:t>
            </w:r>
            <w:r w:rsidRPr="0031185D">
              <w:rPr>
                <w:b/>
                <w:color w:val="000000"/>
              </w:rPr>
              <w:t xml:space="preserve">тыс. </w:t>
            </w:r>
            <w:proofErr w:type="spellStart"/>
            <w:r w:rsidRPr="0031185D">
              <w:rPr>
                <w:b/>
                <w:color w:val="000000"/>
              </w:rPr>
              <w:t>руб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CA58A1">
              <w:rPr>
                <w:b/>
                <w:color w:val="000000"/>
              </w:rPr>
              <w:t>5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</w:t>
            </w:r>
            <w:proofErr w:type="spellStart"/>
            <w:r w:rsidRPr="0031185D">
              <w:rPr>
                <w:b/>
                <w:color w:val="000000"/>
              </w:rPr>
              <w:t>тыс</w:t>
            </w:r>
            <w:proofErr w:type="gramStart"/>
            <w:r w:rsidRPr="0031185D">
              <w:rPr>
                <w:b/>
                <w:color w:val="000000"/>
              </w:rPr>
              <w:t>.р</w:t>
            </w:r>
            <w:proofErr w:type="gramEnd"/>
            <w:r w:rsidRPr="0031185D">
              <w:rPr>
                <w:b/>
                <w:color w:val="000000"/>
              </w:rPr>
              <w:t>уб</w:t>
            </w:r>
            <w:proofErr w:type="spellEnd"/>
            <w:r w:rsidR="00923182">
              <w:rPr>
                <w:b/>
                <w:color w:val="000000"/>
              </w:rPr>
              <w:t>)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 xml:space="preserve">счет </w:t>
            </w:r>
            <w:proofErr w:type="gramStart"/>
            <w:r w:rsidR="00DA0B4C" w:rsidRPr="000D4E32">
              <w:rPr>
                <w:color w:val="000000"/>
              </w:rPr>
              <w:t>источников</w:t>
            </w:r>
            <w:r w:rsidR="00923182">
              <w:rPr>
                <w:color w:val="000000"/>
              </w:rPr>
              <w:t xml:space="preserve"> </w:t>
            </w:r>
            <w:r w:rsidR="00DA0B4C" w:rsidRPr="000D4E32">
              <w:rPr>
                <w:color w:val="000000"/>
              </w:rPr>
              <w:t>внутреннего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B7067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2749"/>
    <w:rsid w:val="001F7D0F"/>
    <w:rsid w:val="00210398"/>
    <w:rsid w:val="00273941"/>
    <w:rsid w:val="00292BCB"/>
    <w:rsid w:val="002D4A0E"/>
    <w:rsid w:val="002D6362"/>
    <w:rsid w:val="002E43D1"/>
    <w:rsid w:val="002E44B9"/>
    <w:rsid w:val="0031185D"/>
    <w:rsid w:val="003208FD"/>
    <w:rsid w:val="00336547"/>
    <w:rsid w:val="00393CE7"/>
    <w:rsid w:val="00397255"/>
    <w:rsid w:val="003A0CD4"/>
    <w:rsid w:val="003D5AE8"/>
    <w:rsid w:val="003E204D"/>
    <w:rsid w:val="003E4F8A"/>
    <w:rsid w:val="0040765A"/>
    <w:rsid w:val="00435266"/>
    <w:rsid w:val="00447199"/>
    <w:rsid w:val="0045137E"/>
    <w:rsid w:val="0045473C"/>
    <w:rsid w:val="004D611A"/>
    <w:rsid w:val="00516536"/>
    <w:rsid w:val="00530450"/>
    <w:rsid w:val="00531622"/>
    <w:rsid w:val="00562876"/>
    <w:rsid w:val="005769A2"/>
    <w:rsid w:val="005A784A"/>
    <w:rsid w:val="005B1670"/>
    <w:rsid w:val="005D236E"/>
    <w:rsid w:val="005F14B4"/>
    <w:rsid w:val="006007D8"/>
    <w:rsid w:val="00600B81"/>
    <w:rsid w:val="00612F64"/>
    <w:rsid w:val="00615B4A"/>
    <w:rsid w:val="00653660"/>
    <w:rsid w:val="00664B1C"/>
    <w:rsid w:val="00681434"/>
    <w:rsid w:val="00686599"/>
    <w:rsid w:val="006900D1"/>
    <w:rsid w:val="006D1220"/>
    <w:rsid w:val="00700530"/>
    <w:rsid w:val="00705D1E"/>
    <w:rsid w:val="00731981"/>
    <w:rsid w:val="00751A95"/>
    <w:rsid w:val="00792066"/>
    <w:rsid w:val="007D0FFB"/>
    <w:rsid w:val="007D21BA"/>
    <w:rsid w:val="007D4EBA"/>
    <w:rsid w:val="00805CC4"/>
    <w:rsid w:val="0081523F"/>
    <w:rsid w:val="00823BCE"/>
    <w:rsid w:val="00843E6A"/>
    <w:rsid w:val="00844BFF"/>
    <w:rsid w:val="008967D9"/>
    <w:rsid w:val="008F7270"/>
    <w:rsid w:val="00923182"/>
    <w:rsid w:val="00935A18"/>
    <w:rsid w:val="00947661"/>
    <w:rsid w:val="009B2B9E"/>
    <w:rsid w:val="009D0774"/>
    <w:rsid w:val="009E22A9"/>
    <w:rsid w:val="00A06528"/>
    <w:rsid w:val="00A307A5"/>
    <w:rsid w:val="00A97780"/>
    <w:rsid w:val="00AB32BB"/>
    <w:rsid w:val="00AC2855"/>
    <w:rsid w:val="00B01854"/>
    <w:rsid w:val="00B01B7C"/>
    <w:rsid w:val="00B6595C"/>
    <w:rsid w:val="00B90306"/>
    <w:rsid w:val="00BD1CF8"/>
    <w:rsid w:val="00BE19A1"/>
    <w:rsid w:val="00BE1CB1"/>
    <w:rsid w:val="00BE3BB2"/>
    <w:rsid w:val="00C5074C"/>
    <w:rsid w:val="00C80B87"/>
    <w:rsid w:val="00CA58A1"/>
    <w:rsid w:val="00CC1556"/>
    <w:rsid w:val="00D058F4"/>
    <w:rsid w:val="00D25095"/>
    <w:rsid w:val="00D46C54"/>
    <w:rsid w:val="00D70C7C"/>
    <w:rsid w:val="00D95429"/>
    <w:rsid w:val="00D9768E"/>
    <w:rsid w:val="00DA0B4C"/>
    <w:rsid w:val="00DC1EAE"/>
    <w:rsid w:val="00E15035"/>
    <w:rsid w:val="00E273AE"/>
    <w:rsid w:val="00E3295B"/>
    <w:rsid w:val="00E61878"/>
    <w:rsid w:val="00EC2014"/>
    <w:rsid w:val="00ED5D1E"/>
    <w:rsid w:val="00EE24DE"/>
    <w:rsid w:val="00F021C0"/>
    <w:rsid w:val="00F0543A"/>
    <w:rsid w:val="00F6451E"/>
    <w:rsid w:val="00F664B0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6E2F-FD5A-49BB-9542-1750C400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63</cp:revision>
  <cp:lastPrinted>2022-12-19T07:45:00Z</cp:lastPrinted>
  <dcterms:created xsi:type="dcterms:W3CDTF">2018-12-13T08:05:00Z</dcterms:created>
  <dcterms:modified xsi:type="dcterms:W3CDTF">2022-12-19T07:45:00Z</dcterms:modified>
</cp:coreProperties>
</file>