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9" w:rsidRDefault="00A74AA9" w:rsidP="005563DB">
      <w:pPr>
        <w:spacing w:line="240" w:lineRule="exact"/>
        <w:jc w:val="center"/>
      </w:pPr>
      <w:bookmarkStart w:id="0" w:name="_GoBack"/>
      <w:bookmarkEnd w:id="0"/>
    </w:p>
    <w:p w:rsidR="00A74AA9" w:rsidRDefault="00A74AA9" w:rsidP="005563DB">
      <w:pPr>
        <w:spacing w:line="240" w:lineRule="exact"/>
        <w:jc w:val="center"/>
      </w:pPr>
    </w:p>
    <w:p w:rsidR="00A74AA9" w:rsidRDefault="00A74AA9" w:rsidP="005563DB">
      <w:pPr>
        <w:spacing w:line="240" w:lineRule="exact"/>
        <w:jc w:val="center"/>
      </w:pP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5794"/>
      </w:tblGrid>
      <w:tr w:rsidR="00F85925" w:rsidRPr="00F85925" w:rsidTr="00F85925">
        <w:tc>
          <w:tcPr>
            <w:tcW w:w="5794" w:type="dxa"/>
          </w:tcPr>
          <w:p w:rsidR="00A477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 xml:space="preserve">                       </w:t>
            </w:r>
          </w:p>
          <w:p w:rsidR="00A47725" w:rsidRDefault="00A477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1240" w:rsidRDefault="00CF1240" w:rsidP="00A47725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1240" w:rsidRDefault="00CF1240" w:rsidP="00A47725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1240" w:rsidRDefault="00CF1240" w:rsidP="00A47725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925" w:rsidRPr="00F85925" w:rsidRDefault="00F85925" w:rsidP="00A47725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 xml:space="preserve">Приложение № 1 </w:t>
            </w:r>
          </w:p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Порядку проведения оценки регулирующего воздействия проектов муниципальных норм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 xml:space="preserve">тивных правовых актов Администрации </w:t>
            </w:r>
            <w:r w:rsidR="00A47725" w:rsidRPr="00CD6A7A">
              <w:rPr>
                <w:sz w:val="28"/>
                <w:szCs w:val="28"/>
              </w:rPr>
              <w:t>Н</w:t>
            </w:r>
            <w:r w:rsidR="00A47725" w:rsidRPr="00CD6A7A">
              <w:rPr>
                <w:sz w:val="28"/>
                <w:szCs w:val="28"/>
              </w:rPr>
              <w:t>о</w:t>
            </w:r>
            <w:r w:rsidR="00A47725" w:rsidRPr="00CD6A7A">
              <w:rPr>
                <w:sz w:val="28"/>
                <w:szCs w:val="28"/>
              </w:rPr>
              <w:t>вогоряновского</w:t>
            </w:r>
            <w:r w:rsidRPr="00F85925">
              <w:rPr>
                <w:sz w:val="28"/>
                <w:szCs w:val="28"/>
              </w:rPr>
              <w:t xml:space="preserve"> сельского поселения и эк</w:t>
            </w:r>
            <w:r w:rsidRPr="00F85925">
              <w:rPr>
                <w:sz w:val="28"/>
                <w:szCs w:val="28"/>
              </w:rPr>
              <w:t>с</w:t>
            </w:r>
            <w:r w:rsidRPr="00F85925">
              <w:rPr>
                <w:sz w:val="28"/>
                <w:szCs w:val="28"/>
              </w:rPr>
              <w:t>пертизы муниципальных нормативных прав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 xml:space="preserve">вых актов Администрации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 w:rsidRPr="00F8592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 xml:space="preserve">Сводка 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поступивших предложений в связи с размещением уведомления о подгото</w:t>
      </w:r>
      <w:r w:rsidRPr="00F85925">
        <w:rPr>
          <w:sz w:val="28"/>
          <w:szCs w:val="28"/>
        </w:rPr>
        <w:t>в</w:t>
      </w:r>
      <w:r w:rsidRPr="00F85925">
        <w:rPr>
          <w:sz w:val="28"/>
          <w:szCs w:val="28"/>
        </w:rPr>
        <w:t>ке 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(наименование проекта муниципального нормативного правового акта А</w:t>
      </w:r>
      <w:r w:rsidRPr="00F85925">
        <w:rPr>
          <w:sz w:val="28"/>
          <w:szCs w:val="28"/>
        </w:rPr>
        <w:t>д</w:t>
      </w:r>
      <w:r w:rsidRPr="00F85925">
        <w:rPr>
          <w:sz w:val="28"/>
          <w:szCs w:val="28"/>
        </w:rPr>
        <w:t xml:space="preserve">министрации </w:t>
      </w:r>
      <w:r w:rsidR="00A47725" w:rsidRPr="00CD6A7A">
        <w:rPr>
          <w:sz w:val="28"/>
          <w:szCs w:val="28"/>
        </w:rPr>
        <w:t>Новогоряновского</w:t>
      </w:r>
      <w:r w:rsidRPr="00F85925">
        <w:rPr>
          <w:sz w:val="28"/>
          <w:szCs w:val="28"/>
        </w:rPr>
        <w:t xml:space="preserve"> сельского поселения)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424"/>
        <w:gridCol w:w="2098"/>
        <w:gridCol w:w="4073"/>
      </w:tblGrid>
      <w:tr w:rsidR="00F85925" w:rsidRPr="00F85925" w:rsidTr="00CD6A7A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Содержание предлож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ния по вопросу необх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 xml:space="preserve">димости разработки проекта муниципального нормативного правового акта Администрации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 w:rsidRPr="00F85925">
              <w:rPr>
                <w:sz w:val="28"/>
                <w:szCs w:val="28"/>
              </w:rPr>
              <w:t xml:space="preserve"> сел</w:t>
            </w:r>
            <w:r w:rsidRPr="00F85925">
              <w:rPr>
                <w:sz w:val="28"/>
                <w:szCs w:val="28"/>
              </w:rPr>
              <w:t>ь</w:t>
            </w:r>
            <w:r w:rsidRPr="00F85925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Информация о лице (организ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>ции), предст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>вившем пре</w:t>
            </w:r>
            <w:r w:rsidRPr="00F85925">
              <w:rPr>
                <w:sz w:val="28"/>
                <w:szCs w:val="28"/>
              </w:rPr>
              <w:t>д</w:t>
            </w:r>
            <w:r w:rsidRPr="00F85925">
              <w:rPr>
                <w:sz w:val="28"/>
                <w:szCs w:val="28"/>
              </w:rPr>
              <w:t>ложение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Информация разработчика пр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>екта муниципального норм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>тивного правового  акта Адм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 xml:space="preserve">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 w:rsidRPr="00F85925">
              <w:rPr>
                <w:sz w:val="28"/>
                <w:szCs w:val="28"/>
              </w:rPr>
              <w:t xml:space="preserve"> поселения об учете предста</w:t>
            </w:r>
            <w:r w:rsidRPr="00F85925">
              <w:rPr>
                <w:sz w:val="28"/>
                <w:szCs w:val="28"/>
              </w:rPr>
              <w:t>в</w:t>
            </w:r>
            <w:r w:rsidRPr="00F85925">
              <w:rPr>
                <w:sz w:val="28"/>
                <w:szCs w:val="28"/>
              </w:rPr>
              <w:t>ленного предложения либо обоснование его частичного учета или отклонения</w:t>
            </w:r>
          </w:p>
        </w:tc>
      </w:tr>
      <w:tr w:rsidR="00F85925" w:rsidRPr="00F85925" w:rsidTr="00CD6A7A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3</w:t>
            </w:r>
          </w:p>
        </w:tc>
      </w:tr>
      <w:tr w:rsidR="00F85925" w:rsidRPr="00F85925" w:rsidTr="00CD6A7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1. Тип предложения 1</w:t>
            </w:r>
          </w:p>
        </w:tc>
      </w:tr>
      <w:tr w:rsidR="00F85925" w:rsidRPr="00F85925" w:rsidTr="00CD6A7A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925" w:rsidRPr="00F85925" w:rsidTr="00CD6A7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2. Тип предложения 2</w:t>
            </w:r>
          </w:p>
        </w:tc>
      </w:tr>
      <w:tr w:rsidR="00F85925" w:rsidRPr="00F85925" w:rsidTr="00CD6A7A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925" w:rsidRPr="00F85925" w:rsidRDefault="00F85925" w:rsidP="00C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5925" w:rsidRPr="00F85925" w:rsidRDefault="00F85925" w:rsidP="00F85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25" w:rsidRPr="00F85925" w:rsidRDefault="00F85925" w:rsidP="00F85925">
      <w:pPr>
        <w:autoSpaceDE w:val="0"/>
        <w:autoSpaceDN w:val="0"/>
        <w:adjustRightInd w:val="0"/>
        <w:rPr>
          <w:sz w:val="28"/>
          <w:szCs w:val="28"/>
        </w:rPr>
      </w:pPr>
      <w:r w:rsidRPr="00F85925">
        <w:rPr>
          <w:sz w:val="28"/>
          <w:szCs w:val="28"/>
        </w:rPr>
        <w:t>__________________________  _________________________________</w:t>
      </w:r>
    </w:p>
    <w:p w:rsidR="00F85925" w:rsidRPr="00F85925" w:rsidRDefault="00F85925" w:rsidP="00F85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(подпись)                               (расшифровка подписи)</w:t>
      </w:r>
    </w:p>
    <w:p w:rsidR="00F85925" w:rsidRPr="00F85925" w:rsidRDefault="00F85925" w:rsidP="00F85925">
      <w:pPr>
        <w:autoSpaceDE w:val="0"/>
        <w:autoSpaceDN w:val="0"/>
        <w:adjustRightInd w:val="0"/>
        <w:rPr>
          <w:sz w:val="28"/>
          <w:szCs w:val="28"/>
        </w:rPr>
      </w:pPr>
    </w:p>
    <w:p w:rsidR="00F85925" w:rsidRPr="00F85925" w:rsidRDefault="00F85925" w:rsidP="00F85925">
      <w:pPr>
        <w:autoSpaceDE w:val="0"/>
        <w:autoSpaceDN w:val="0"/>
        <w:adjustRightInd w:val="0"/>
        <w:rPr>
          <w:sz w:val="28"/>
          <w:szCs w:val="28"/>
        </w:rPr>
      </w:pPr>
      <w:r w:rsidRPr="00F85925">
        <w:rPr>
          <w:sz w:val="28"/>
          <w:szCs w:val="28"/>
        </w:rPr>
        <w:t>_______________</w:t>
      </w:r>
    </w:p>
    <w:p w:rsidR="00F85925" w:rsidRPr="00F85925" w:rsidRDefault="00F85925" w:rsidP="00F85925">
      <w:pPr>
        <w:autoSpaceDE w:val="0"/>
        <w:autoSpaceDN w:val="0"/>
        <w:adjustRightInd w:val="0"/>
        <w:rPr>
          <w:sz w:val="28"/>
          <w:szCs w:val="28"/>
        </w:rPr>
      </w:pPr>
      <w:r w:rsidRPr="00F85925">
        <w:rPr>
          <w:sz w:val="28"/>
          <w:szCs w:val="28"/>
        </w:rPr>
        <w:t xml:space="preserve">            (дата)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85925">
        <w:rPr>
          <w:sz w:val="28"/>
          <w:szCs w:val="28"/>
        </w:rPr>
        <w:br w:type="page"/>
      </w: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6010"/>
      </w:tblGrid>
      <w:tr w:rsidR="00F85925" w:rsidRPr="00F85925" w:rsidTr="00CD6A7A">
        <w:tc>
          <w:tcPr>
            <w:tcW w:w="6060" w:type="dxa"/>
          </w:tcPr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lastRenderedPageBreak/>
              <w:br w:type="page"/>
              <w:t xml:space="preserve">                         Прил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 xml:space="preserve">жение № 2 </w:t>
            </w:r>
          </w:p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Порядку проведения оценки регулирующ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го воздействия проектов муниципальных норм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 xml:space="preserve">тивных правовых актов Администрации </w:t>
            </w:r>
            <w:r w:rsidR="00A47725" w:rsidRPr="00CD6A7A">
              <w:rPr>
                <w:sz w:val="28"/>
                <w:szCs w:val="28"/>
              </w:rPr>
              <w:t>Нов</w:t>
            </w:r>
            <w:r w:rsidR="00A47725" w:rsidRPr="00CD6A7A">
              <w:rPr>
                <w:sz w:val="28"/>
                <w:szCs w:val="28"/>
              </w:rPr>
              <w:t>о</w:t>
            </w:r>
            <w:r w:rsidR="00A47725" w:rsidRPr="00CD6A7A">
              <w:rPr>
                <w:sz w:val="28"/>
                <w:szCs w:val="28"/>
              </w:rPr>
              <w:t>горяновского</w:t>
            </w:r>
            <w:r w:rsidRPr="00F85925">
              <w:rPr>
                <w:sz w:val="28"/>
                <w:szCs w:val="28"/>
              </w:rPr>
              <w:t xml:space="preserve"> сельского поселения и эксперт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>зы муниципальных нормативных правовых а</w:t>
            </w:r>
            <w:r w:rsidRPr="00F85925">
              <w:rPr>
                <w:sz w:val="28"/>
                <w:szCs w:val="28"/>
              </w:rPr>
              <w:t>к</w:t>
            </w:r>
            <w:r w:rsidRPr="00F85925">
              <w:rPr>
                <w:sz w:val="28"/>
                <w:szCs w:val="28"/>
              </w:rPr>
              <w:t xml:space="preserve">тов Администрации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 w:rsidRPr="00F85925">
              <w:rPr>
                <w:sz w:val="28"/>
                <w:szCs w:val="28"/>
              </w:rPr>
              <w:t xml:space="preserve"> сельск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>го пос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ления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925">
        <w:rPr>
          <w:b/>
          <w:bCs/>
          <w:sz w:val="28"/>
          <w:szCs w:val="28"/>
        </w:rPr>
        <w:t>ПРИМЕРНЫЙ ПЕРЕЧЕНЬ</w:t>
      </w:r>
    </w:p>
    <w:p w:rsidR="00F85925" w:rsidRPr="00F85925" w:rsidRDefault="00F85925" w:rsidP="00F85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925">
        <w:rPr>
          <w:b/>
          <w:bCs/>
          <w:sz w:val="28"/>
          <w:szCs w:val="28"/>
        </w:rPr>
        <w:t>ВОПРОСОВ, ПОДЛЕЖАЩИХ ОТРАЖЕНИЮ В ПОЯСНИТЕЛЬНОЙ ЗАПИСКЕ, ПРЕДСТАВЛЯЕМОЙ РАЗРАБОТЧИКОМ ПРОЕКТА А</w:t>
      </w:r>
      <w:r w:rsidRPr="00F85925">
        <w:rPr>
          <w:b/>
          <w:bCs/>
          <w:sz w:val="28"/>
          <w:szCs w:val="28"/>
        </w:rPr>
        <w:t>К</w:t>
      </w:r>
      <w:r w:rsidRPr="00F85925">
        <w:rPr>
          <w:b/>
          <w:bCs/>
          <w:sz w:val="28"/>
          <w:szCs w:val="28"/>
        </w:rPr>
        <w:t>ТА ПРИ ПРОВЕДЕНИИ ПУБЛИЧНЫХ КОНСУЛЬТАЦИЙ</w:t>
      </w:r>
    </w:p>
    <w:p w:rsidR="00F85925" w:rsidRPr="00F85925" w:rsidRDefault="00F85925" w:rsidP="00F85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1. Примерный перечень сведений о расчетах, обоснованиях и прогн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зах последствий реализации предлагаемых решений, имеющих значение для проведения оценки регулирующего воздействия проекта акта, представля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мых разработчиком проекта нормативного правового акта (далее  проект а</w:t>
      </w:r>
      <w:r w:rsidRPr="00F85925">
        <w:rPr>
          <w:sz w:val="28"/>
          <w:szCs w:val="28"/>
        </w:rPr>
        <w:t>к</w:t>
      </w:r>
      <w:r w:rsidRPr="00F85925">
        <w:rPr>
          <w:sz w:val="28"/>
          <w:szCs w:val="28"/>
        </w:rPr>
        <w:t>та).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2. Краткое описание предлагаемого правового регулирования, ввод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мого проектом акта, в части положений, которыми изменяется содержание прав и обязанностей субъектов предпринимательской и инвестиционной д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ятельности, изменяется содержание или порядок реализации полномочий о</w:t>
      </w:r>
      <w:r w:rsidRPr="00F85925">
        <w:rPr>
          <w:sz w:val="28"/>
          <w:szCs w:val="28"/>
        </w:rPr>
        <w:t>р</w:t>
      </w:r>
      <w:r w:rsidRPr="00F85925">
        <w:rPr>
          <w:sz w:val="28"/>
          <w:szCs w:val="28"/>
        </w:rPr>
        <w:t>ганов местного самоуправления в отношениях с субъектами предприним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тельской и инвестиционной деятельности.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3. Сведения о проблеме, на решение которой направлено предлагаемое правовое регулирование, вводимое проектом акта, оценка негативных п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следствий, порождаемых наличием данной проблемы.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4. Сведения о целях предлагаемого правового регулирования, ввод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мого проектом акта, и обоснование их соответствия принципам госуда</w:t>
      </w:r>
      <w:r w:rsidRPr="00F85925">
        <w:rPr>
          <w:sz w:val="28"/>
          <w:szCs w:val="28"/>
        </w:rPr>
        <w:t>р</w:t>
      </w:r>
      <w:r w:rsidRPr="00F85925">
        <w:rPr>
          <w:sz w:val="28"/>
          <w:szCs w:val="28"/>
        </w:rPr>
        <w:t>ственного регулирования, посланиям Президента Российской Федерации Федеральному Собранию Российской Федерации, государственным пр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 xml:space="preserve">граммам </w:t>
      </w:r>
      <w:r w:rsidR="00A47725">
        <w:rPr>
          <w:sz w:val="28"/>
          <w:szCs w:val="28"/>
        </w:rPr>
        <w:t>Ивановской</w:t>
      </w:r>
      <w:r w:rsidRPr="00F85925">
        <w:rPr>
          <w:sz w:val="28"/>
          <w:szCs w:val="28"/>
        </w:rPr>
        <w:t xml:space="preserve"> области</w:t>
      </w:r>
      <w:r w:rsidRPr="00F85925">
        <w:rPr>
          <w:b/>
          <w:sz w:val="28"/>
          <w:szCs w:val="28"/>
        </w:rPr>
        <w:t>,</w:t>
      </w:r>
      <w:r w:rsidRPr="00F85925">
        <w:rPr>
          <w:sz w:val="28"/>
          <w:szCs w:val="28"/>
        </w:rPr>
        <w:t xml:space="preserve"> нормативным правовым актам области, мун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ципальным правовым актам, в которых формулируются и обосновываются цели и приоритеты социально-экономического развития поселения, напра</w:t>
      </w:r>
      <w:r w:rsidRPr="00F85925">
        <w:rPr>
          <w:sz w:val="28"/>
          <w:szCs w:val="28"/>
        </w:rPr>
        <w:t>в</w:t>
      </w:r>
      <w:r w:rsidRPr="00F85925">
        <w:rPr>
          <w:sz w:val="28"/>
          <w:szCs w:val="28"/>
        </w:rPr>
        <w:t>ления реализации указанных целей, задачи, подлежащие решению, для их реализации.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5. Описание предлагаемого правового регулирования, вводимого пр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ектом акта, в части положений, которыми изменяется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lastRenderedPageBreak/>
        <w:t>6. Описание рассмотренных альтернативных вариантов правового регулирования, вводимого проектом акта (способы, необходимые меропри</w:t>
      </w:r>
      <w:r w:rsidRPr="00F85925">
        <w:rPr>
          <w:sz w:val="28"/>
          <w:szCs w:val="28"/>
        </w:rPr>
        <w:t>я</w:t>
      </w:r>
      <w:r w:rsidRPr="00F85925">
        <w:rPr>
          <w:sz w:val="28"/>
          <w:szCs w:val="28"/>
        </w:rPr>
        <w:t>тия, результат оценки последствий).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7. Сведения о предлагаемом порядке введения правового регулиров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ния, предусматриваемого проектом акта (необходимость переходных пол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жений, распространение на действующие отношения, сроки введения рег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лирования, соотнесенные со сроками готовности инфраструктуры, необх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димость выпуска иных нормативных правовых актов для введения правового регулирования).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8. Оценка расходов бюджета поселения на организацию исполнения и исполнение полномочий, необходимых для реализации предлагаемого пр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вового регулирования, предусмотренного проектом акта.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9. Описание обязанностей, ограничений, запретов, которые предпол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гается возложить на субъекты предпринимательской и инвестиционной де</w:t>
      </w:r>
      <w:r w:rsidRPr="00F85925">
        <w:rPr>
          <w:sz w:val="28"/>
          <w:szCs w:val="28"/>
        </w:rPr>
        <w:t>я</w:t>
      </w:r>
      <w:r w:rsidRPr="00F85925">
        <w:rPr>
          <w:sz w:val="28"/>
          <w:szCs w:val="28"/>
        </w:rPr>
        <w:t>тельности предлагаемым правовым регулированием, и (или) описание пре</w:t>
      </w:r>
      <w:r w:rsidRPr="00F85925">
        <w:rPr>
          <w:sz w:val="28"/>
          <w:szCs w:val="28"/>
        </w:rPr>
        <w:t>д</w:t>
      </w:r>
      <w:r w:rsidRPr="00F85925">
        <w:rPr>
          <w:sz w:val="28"/>
          <w:szCs w:val="28"/>
        </w:rPr>
        <w:t>полагаемых изменений в содержании существующих обязанностей указа</w:t>
      </w:r>
      <w:r w:rsidRPr="00F85925">
        <w:rPr>
          <w:sz w:val="28"/>
          <w:szCs w:val="28"/>
        </w:rPr>
        <w:t>н</w:t>
      </w:r>
      <w:r w:rsidRPr="00F85925">
        <w:rPr>
          <w:sz w:val="28"/>
          <w:szCs w:val="28"/>
        </w:rPr>
        <w:t>ных субъектов.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10. Описание основных групп субъектов предпринимательской и инв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стиционной деятельности, интересы которых будут затронуты предлагаемым правовым регулированием, предусмотренным проектом акта.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11. Оценка изменений расходов субъектов предпринимательской и и</w:t>
      </w:r>
      <w:r w:rsidRPr="00F85925">
        <w:rPr>
          <w:sz w:val="28"/>
          <w:szCs w:val="28"/>
        </w:rPr>
        <w:t>н</w:t>
      </w:r>
      <w:r w:rsidRPr="00F85925">
        <w:rPr>
          <w:sz w:val="28"/>
          <w:szCs w:val="28"/>
        </w:rPr>
        <w:t>вестиционной деятельности на осуществление такой деятельности, связа</w:t>
      </w:r>
      <w:r w:rsidRPr="00F85925">
        <w:rPr>
          <w:sz w:val="28"/>
          <w:szCs w:val="28"/>
        </w:rPr>
        <w:t>н</w:t>
      </w:r>
      <w:r w:rsidRPr="00F85925">
        <w:rPr>
          <w:sz w:val="28"/>
          <w:szCs w:val="28"/>
        </w:rPr>
        <w:t>ных с необходимостью соблюдать обязанности, ограничения, запреты, во</w:t>
      </w:r>
      <w:r w:rsidRPr="00F85925">
        <w:rPr>
          <w:sz w:val="28"/>
          <w:szCs w:val="28"/>
        </w:rPr>
        <w:t>з</w:t>
      </w:r>
      <w:r w:rsidRPr="00F85925">
        <w:rPr>
          <w:sz w:val="28"/>
          <w:szCs w:val="28"/>
        </w:rPr>
        <w:t>лагаемые на них или изменяемые предлагаемым правовым регулированием, предусмотренным проектом акта.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12. Оценка рисков невозможности решения проблемы предложенным способом, рисков непредвиденных негативных последствий.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13. Иные сведения, позволяющие оценить обоснованность вводимых административных и иных ограничений, обязанностей, запретов для субъе</w:t>
      </w:r>
      <w:r w:rsidRPr="00F85925">
        <w:rPr>
          <w:sz w:val="28"/>
          <w:szCs w:val="28"/>
        </w:rPr>
        <w:t>к</w:t>
      </w:r>
      <w:r w:rsidRPr="00F85925">
        <w:rPr>
          <w:sz w:val="28"/>
          <w:szCs w:val="28"/>
        </w:rPr>
        <w:t>тов предпринимательской и инвестиционной деятельности, обоснованность расходов субъектов предпринимательской и инвестиционной деятельности, бюджета поселения.</w:t>
      </w:r>
    </w:p>
    <w:p w:rsidR="00F85925" w:rsidRPr="00F85925" w:rsidRDefault="00F85925" w:rsidP="00F8592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85925">
        <w:rPr>
          <w:sz w:val="28"/>
          <w:szCs w:val="28"/>
        </w:rPr>
        <w:br w:type="page"/>
      </w: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6010"/>
      </w:tblGrid>
      <w:tr w:rsidR="00F85925" w:rsidRPr="00F85925" w:rsidTr="00CD6A7A">
        <w:tc>
          <w:tcPr>
            <w:tcW w:w="6060" w:type="dxa"/>
          </w:tcPr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lastRenderedPageBreak/>
              <w:br w:type="page"/>
              <w:t xml:space="preserve">                         Прил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 xml:space="preserve">жение № 3 </w:t>
            </w:r>
          </w:p>
          <w:p w:rsidR="00F85925" w:rsidRPr="00F85925" w:rsidRDefault="00F85925" w:rsidP="00F85925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Порядку проведения оценки регулирующ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го воздействия проектов муниципальных норм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 xml:space="preserve">тивных правовых актов Администрации </w:t>
            </w:r>
            <w:r w:rsidR="00A47725" w:rsidRPr="00CD6A7A">
              <w:rPr>
                <w:sz w:val="28"/>
                <w:szCs w:val="28"/>
              </w:rPr>
              <w:t>Нов</w:t>
            </w:r>
            <w:r w:rsidR="00A47725" w:rsidRPr="00CD6A7A">
              <w:rPr>
                <w:sz w:val="28"/>
                <w:szCs w:val="28"/>
              </w:rPr>
              <w:t>о</w:t>
            </w:r>
            <w:r w:rsidR="00A47725" w:rsidRPr="00CD6A7A">
              <w:rPr>
                <w:sz w:val="28"/>
                <w:szCs w:val="28"/>
              </w:rPr>
              <w:t>горяновского</w:t>
            </w:r>
            <w:r w:rsidRPr="00F85925">
              <w:rPr>
                <w:sz w:val="28"/>
                <w:szCs w:val="28"/>
              </w:rPr>
              <w:t xml:space="preserve"> сельского поселения и эксперт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>зы муниципальных нормативных правовых а</w:t>
            </w:r>
            <w:r w:rsidRPr="00F85925">
              <w:rPr>
                <w:sz w:val="28"/>
                <w:szCs w:val="28"/>
              </w:rPr>
              <w:t>к</w:t>
            </w:r>
            <w:r w:rsidRPr="00F85925">
              <w:rPr>
                <w:sz w:val="28"/>
                <w:szCs w:val="28"/>
              </w:rPr>
              <w:t xml:space="preserve">тов Администрации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>
              <w:rPr>
                <w:sz w:val="28"/>
                <w:szCs w:val="28"/>
              </w:rPr>
              <w:t xml:space="preserve"> с</w:t>
            </w:r>
            <w:r w:rsidRPr="00F85925">
              <w:rPr>
                <w:sz w:val="28"/>
                <w:szCs w:val="28"/>
              </w:rPr>
              <w:t>ельск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>го пос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ления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ПЕРЕЧЕНЬ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      вопросов в рамках проведения публичных консультаций по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(наименование проекта акта)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(адрес электронной почты)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не позднее _______________________________.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(дата)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Разработчик   не  будет  иметь  возможности  проанализировать  позиции,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направленные  ему  после  указанного  срока,  а  также  направленные  не  в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соответствии с настоящей формой.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Контактная информация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По Вашему желанию укажите: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название   организации   (фамилию,   имя,  отчество,  если  разработчик физическое лицо) __________________________________________________;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сферу деятельности организации __________________________________;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фамилию, имя, отчество контактного лица __________________________;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номер контактного телефона ______________________________________;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адрес электронной почты ________________________________________.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1.На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2.Насколько корректно разработчик определил те факторы, которые об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стигнет ли, на Ваш взгляд, предлагаемое правовое регулирование,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смотренное проектом акта, тех целей, на которые оно направлено?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 3. Является ли выбранный вариант решения проблемы оптимальным (в том числе с точки зрения выгод и издержек для общества в целом)? Сущ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ствуют ли иные варианты достижения заявленных целей правового регул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lastRenderedPageBreak/>
        <w:t>рования? Если да, выделите те из них, которые, по Вашему мнению, были бы менее затратными и (или) более эффективными.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4. Какие, по Вашей оценке, субъекты предпринимательской и иной де</w:t>
      </w:r>
      <w:r w:rsidRPr="00F85925">
        <w:rPr>
          <w:sz w:val="28"/>
          <w:szCs w:val="28"/>
        </w:rPr>
        <w:t>я</w:t>
      </w:r>
      <w:r w:rsidRPr="00F85925">
        <w:rPr>
          <w:sz w:val="28"/>
          <w:szCs w:val="28"/>
        </w:rPr>
        <w:t>тельности будут затронуты предлагаемым правовым регулированием,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смотренным проектом акта (по видам субъектов, по отраслям, количество таких субъектов в Вашем городе)?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5. Повлияет ли введение предлагаемого правового регулирования,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смотренного проектом акта, на конкурентную среду в отрасли, будет ли сп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6. Оцените, насколько полно и точно отражены обязанности, ответстве</w:t>
      </w:r>
      <w:r w:rsidRPr="00F85925">
        <w:rPr>
          <w:sz w:val="28"/>
          <w:szCs w:val="28"/>
        </w:rPr>
        <w:t>н</w:t>
      </w:r>
      <w:r w:rsidRPr="00F85925">
        <w:rPr>
          <w:sz w:val="28"/>
          <w:szCs w:val="28"/>
        </w:rPr>
        <w:t>ность участников правового регулирования, а также насколько понятно пр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писаны административные процедуры, реализуемые ответственными орг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нами местного самоуправления ______</w:t>
      </w:r>
      <w:r w:rsidR="00A47725">
        <w:rPr>
          <w:sz w:val="28"/>
          <w:szCs w:val="28"/>
        </w:rPr>
        <w:t xml:space="preserve"> </w:t>
      </w:r>
      <w:r w:rsidRPr="00F85925">
        <w:rPr>
          <w:sz w:val="28"/>
          <w:szCs w:val="28"/>
        </w:rPr>
        <w:t>муниципального района, насколько точно и недвусмысленно прописаны властные функции и полномочия? Сч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таете ли Вы, что предлагаемые нормы не соответствуют или противоречат иным действующим нормативным правовым актам, в том числе муниц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пальным? Если да, укажите такие нормы и нормативные правовые акты.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7. Существуют ли в предлагаемом правовом регулировании, предусмо</w:t>
      </w:r>
      <w:r w:rsidRPr="00F85925">
        <w:rPr>
          <w:sz w:val="28"/>
          <w:szCs w:val="28"/>
        </w:rPr>
        <w:t>т</w:t>
      </w:r>
      <w:r w:rsidRPr="00F85925">
        <w:rPr>
          <w:sz w:val="28"/>
          <w:szCs w:val="28"/>
        </w:rPr>
        <w:t>ренном проектом акта, положения, которые необоснованно затрудняют в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лей правового регулирования;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имеются ли технические ошибки;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приводит ли исполнение положений правового регулирования, предусмо</w:t>
      </w:r>
      <w:r w:rsidRPr="00F85925">
        <w:rPr>
          <w:sz w:val="28"/>
          <w:szCs w:val="28"/>
        </w:rPr>
        <w:t>т</w:t>
      </w:r>
      <w:r w:rsidRPr="00F85925">
        <w:rPr>
          <w:sz w:val="28"/>
          <w:szCs w:val="28"/>
        </w:rPr>
        <w:t>ренного проектом акта, к избыточным действиям или, наоборот, ограничив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ет действия субъектов предпринимательской и инвестиционной деятельн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сти;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создает ли исполнение положений правового регулирования, предусмо</w:t>
      </w:r>
      <w:r w:rsidRPr="00F85925">
        <w:rPr>
          <w:sz w:val="28"/>
          <w:szCs w:val="28"/>
        </w:rPr>
        <w:t>т</w:t>
      </w:r>
      <w:r w:rsidRPr="00F85925">
        <w:rPr>
          <w:sz w:val="28"/>
          <w:szCs w:val="28"/>
        </w:rPr>
        <w:t>ренного проектом акта, существенные риски ведения предпринимательской и инвестиционной деятельности, способствует ли возникновению необосн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ванных прав органов исполнительной власти области и должностных лиц, допускает ли возможность избирательного применения норм;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приводит ли к невозможности совершения законных действий предприн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 xml:space="preserve">мателей или инвесторов (например, в связи с отсутствием требуемого новым </w:t>
      </w:r>
      <w:r w:rsidRPr="00F85925">
        <w:rPr>
          <w:sz w:val="28"/>
          <w:szCs w:val="28"/>
        </w:rPr>
        <w:lastRenderedPageBreak/>
        <w:t>правовым регулированием,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смотренным проектом акта, инфр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структ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ры, организационных или технических условий, технологий);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соответствует ли обычаям деловой практики, сложившейся в отрасли, либо     существующим международным практикам, используемым в данный м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мент.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8. К каким последствиям может привести новое правовое регулирование, предусмотренное проектом акта, в части невозможности исполнения юрид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ческими лицами и индивидуальными предпринимателями дополнительных обязанностей, возникновения избыточных административных и иных огр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ничений и обязанностей для субъектов предпринимательской и инвестиц</w:t>
      </w:r>
      <w:r w:rsidRPr="00F85925">
        <w:rPr>
          <w:sz w:val="28"/>
          <w:szCs w:val="28"/>
        </w:rPr>
        <w:t>и</w:t>
      </w:r>
      <w:r w:rsidRPr="00F85925">
        <w:rPr>
          <w:sz w:val="28"/>
          <w:szCs w:val="28"/>
        </w:rPr>
        <w:t>онной деятельности? Приведите конкретные примеры.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смотренного проектом акта. Отдельно укажите временные издержки, кот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рые понесут субъекты предпринимательской и инвестиционной деятельн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сти вследствие необходимости соблюдения административных процедур, предусмотренных проектом предлагаемого правового регулирования, пред</w:t>
      </w:r>
      <w:r w:rsidRPr="00F85925">
        <w:rPr>
          <w:sz w:val="28"/>
          <w:szCs w:val="28"/>
        </w:rPr>
        <w:t>у</w:t>
      </w:r>
      <w:r w:rsidRPr="00F85925">
        <w:rPr>
          <w:sz w:val="28"/>
          <w:szCs w:val="28"/>
        </w:rPr>
        <w:t>смотренного проектом акта. Какие из указанных издержек Вы считаете и</w:t>
      </w:r>
      <w:r w:rsidRPr="00F85925">
        <w:rPr>
          <w:sz w:val="28"/>
          <w:szCs w:val="28"/>
        </w:rPr>
        <w:t>з</w:t>
      </w:r>
      <w:r w:rsidRPr="00F85925">
        <w:rPr>
          <w:sz w:val="28"/>
          <w:szCs w:val="28"/>
        </w:rPr>
        <w:t>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</w:t>
      </w:r>
      <w:r w:rsidRPr="00F85925">
        <w:rPr>
          <w:sz w:val="28"/>
          <w:szCs w:val="28"/>
        </w:rPr>
        <w:t>а</w:t>
      </w:r>
      <w:r w:rsidRPr="00F85925">
        <w:rPr>
          <w:sz w:val="28"/>
          <w:szCs w:val="28"/>
        </w:rPr>
        <w:t>вового регулирования, предусмотренного проектом акта, необходимо учесть?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11. Какие исключения, на Ваш взгляд, целесообразно применить по введ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нию правового регулирования, предусмотренного проектом акта, в отнош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нии отдельных субъектов инвестиционной и предпринимательской деятел</w:t>
      </w:r>
      <w:r w:rsidRPr="00F85925">
        <w:rPr>
          <w:sz w:val="28"/>
          <w:szCs w:val="28"/>
        </w:rPr>
        <w:t>ь</w:t>
      </w:r>
      <w:r w:rsidRPr="00F85925">
        <w:rPr>
          <w:sz w:val="28"/>
          <w:szCs w:val="28"/>
        </w:rPr>
        <w:t>ности, приведите соответствующее обоснование.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N.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lastRenderedPageBreak/>
        <w:t>N+1. Иные предложения и замечания, которые, по Вашему мнению, целес</w:t>
      </w:r>
      <w:r w:rsidRPr="00F85925">
        <w:rPr>
          <w:sz w:val="28"/>
          <w:szCs w:val="28"/>
        </w:rPr>
        <w:t>о</w:t>
      </w:r>
      <w:r w:rsidRPr="00F85925">
        <w:rPr>
          <w:sz w:val="28"/>
          <w:szCs w:val="28"/>
        </w:rPr>
        <w:t>образно учесть в рамках оценки регулирующего воздействия.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6010"/>
      </w:tblGrid>
      <w:tr w:rsidR="00F85925" w:rsidRPr="00F85925" w:rsidTr="00CD6A7A">
        <w:tc>
          <w:tcPr>
            <w:tcW w:w="6060" w:type="dxa"/>
          </w:tcPr>
          <w:p w:rsidR="00A477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br w:type="page"/>
              <w:t xml:space="preserve">                        </w:t>
            </w:r>
          </w:p>
          <w:p w:rsidR="00A47725" w:rsidRDefault="00A477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 xml:space="preserve"> Приложение № 4 </w:t>
            </w:r>
          </w:p>
          <w:p w:rsidR="00F85925" w:rsidRPr="00F85925" w:rsidRDefault="00F85925" w:rsidP="00CD6A7A">
            <w:pPr>
              <w:suppressLineNumbers/>
              <w:tabs>
                <w:tab w:val="left" w:pos="2205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Порядку проведения оценки регулирующего воздействия проектов муниципальных норм</w:t>
            </w:r>
            <w:r w:rsidRPr="00F85925">
              <w:rPr>
                <w:sz w:val="28"/>
                <w:szCs w:val="28"/>
              </w:rPr>
              <w:t>а</w:t>
            </w:r>
            <w:r w:rsidRPr="00F85925">
              <w:rPr>
                <w:sz w:val="28"/>
                <w:szCs w:val="28"/>
              </w:rPr>
              <w:t xml:space="preserve">тивных правовых актов Администрации </w:t>
            </w:r>
            <w:r w:rsidR="00A47725" w:rsidRPr="00CD6A7A">
              <w:rPr>
                <w:sz w:val="28"/>
                <w:szCs w:val="28"/>
              </w:rPr>
              <w:t>Нов</w:t>
            </w:r>
            <w:r w:rsidR="00A47725" w:rsidRPr="00CD6A7A">
              <w:rPr>
                <w:sz w:val="28"/>
                <w:szCs w:val="28"/>
              </w:rPr>
              <w:t>о</w:t>
            </w:r>
            <w:r w:rsidR="00A47725" w:rsidRPr="00CD6A7A">
              <w:rPr>
                <w:sz w:val="28"/>
                <w:szCs w:val="28"/>
              </w:rPr>
              <w:t>горяновского</w:t>
            </w:r>
            <w:r w:rsidRPr="00F85925">
              <w:rPr>
                <w:sz w:val="28"/>
                <w:szCs w:val="28"/>
              </w:rPr>
              <w:t xml:space="preserve"> сельского поселения и эксперт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>зы муниципальных нормативных правовых а</w:t>
            </w:r>
            <w:r w:rsidRPr="00F85925">
              <w:rPr>
                <w:sz w:val="28"/>
                <w:szCs w:val="28"/>
              </w:rPr>
              <w:t>к</w:t>
            </w:r>
            <w:r w:rsidRPr="00F85925">
              <w:rPr>
                <w:sz w:val="28"/>
                <w:szCs w:val="28"/>
              </w:rPr>
              <w:t xml:space="preserve">тов Администрации </w:t>
            </w:r>
            <w:r w:rsidR="00A47725" w:rsidRPr="00CD6A7A">
              <w:rPr>
                <w:sz w:val="28"/>
                <w:szCs w:val="28"/>
              </w:rPr>
              <w:t>Новогоряновского</w:t>
            </w:r>
            <w:r w:rsidRPr="00F85925">
              <w:rPr>
                <w:sz w:val="28"/>
                <w:szCs w:val="28"/>
              </w:rPr>
              <w:t xml:space="preserve"> сельск</w:t>
            </w:r>
            <w:r w:rsidRPr="00F85925">
              <w:rPr>
                <w:sz w:val="28"/>
                <w:szCs w:val="28"/>
              </w:rPr>
              <w:t>о</w:t>
            </w:r>
            <w:r w:rsidRPr="00F85925">
              <w:rPr>
                <w:sz w:val="28"/>
                <w:szCs w:val="28"/>
              </w:rPr>
              <w:t>го поселения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ОТЧЕТ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ПО РЕЗУЛЬТАТАМ ПУБЛИЧНЫХ КОНСУЛЬТАЦИЙ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(наименование проекта муниципального нормативного правового акта А</w:t>
      </w:r>
      <w:r w:rsidRPr="00F85925">
        <w:rPr>
          <w:sz w:val="28"/>
          <w:szCs w:val="28"/>
        </w:rPr>
        <w:t>д</w:t>
      </w:r>
      <w:r w:rsidRPr="00F85925">
        <w:rPr>
          <w:sz w:val="28"/>
          <w:szCs w:val="28"/>
        </w:rPr>
        <w:t xml:space="preserve">министрации </w:t>
      </w:r>
      <w:r w:rsidR="00A47725" w:rsidRPr="00CD6A7A">
        <w:rPr>
          <w:sz w:val="28"/>
          <w:szCs w:val="28"/>
        </w:rPr>
        <w:t>Новогоряновского</w:t>
      </w:r>
      <w:r w:rsidR="00A47725" w:rsidRPr="00F85925">
        <w:rPr>
          <w:sz w:val="28"/>
          <w:szCs w:val="28"/>
        </w:rPr>
        <w:t xml:space="preserve"> </w:t>
      </w:r>
      <w:r w:rsidRPr="00F85925">
        <w:rPr>
          <w:sz w:val="28"/>
          <w:szCs w:val="28"/>
        </w:rPr>
        <w:t>сельского поселения)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 xml:space="preserve">    1. Общие сроки проведения публичных консультаций: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"__" _____________ 20__ года - "__" ______________ 20__ года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 xml:space="preserve">    2. Проведенные формы публичных консультаций: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268"/>
        <w:gridCol w:w="2892"/>
      </w:tblGrid>
      <w:tr w:rsidR="00F85925" w:rsidRPr="00F85925" w:rsidTr="00CD6A7A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наименование формы пу</w:t>
            </w:r>
            <w:r w:rsidRPr="00F85925">
              <w:rPr>
                <w:sz w:val="28"/>
                <w:szCs w:val="28"/>
              </w:rPr>
              <w:t>б</w:t>
            </w:r>
            <w:r w:rsidRPr="00F85925">
              <w:rPr>
                <w:sz w:val="28"/>
                <w:szCs w:val="28"/>
              </w:rPr>
              <w:t>личных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сроки провед</w:t>
            </w:r>
            <w:r w:rsidRPr="00F85925">
              <w:rPr>
                <w:sz w:val="28"/>
                <w:szCs w:val="28"/>
              </w:rPr>
              <w:t>е</w:t>
            </w:r>
            <w:r w:rsidRPr="00F85925">
              <w:rPr>
                <w:sz w:val="28"/>
                <w:szCs w:val="28"/>
              </w:rPr>
              <w:t>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общее количество участников, чел.</w:t>
            </w:r>
          </w:p>
        </w:tc>
      </w:tr>
      <w:tr w:rsidR="00F85925" w:rsidRPr="00F85925" w:rsidTr="00CD6A7A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5925" w:rsidRPr="00F85925" w:rsidTr="00CD6A7A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3. Состав участников публичных консультаций: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3.1. Общее количество участников публичных консультаций: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3.2.  Количество  участников публичных консультаций по основным цел</w:t>
      </w:r>
      <w:r w:rsidRPr="00F85925">
        <w:rPr>
          <w:sz w:val="28"/>
          <w:szCs w:val="28"/>
        </w:rPr>
        <w:t>е</w:t>
      </w:r>
      <w:r w:rsidRPr="00F85925">
        <w:rPr>
          <w:sz w:val="28"/>
          <w:szCs w:val="28"/>
        </w:rPr>
        <w:t>вым группам: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"/>
        <w:gridCol w:w="2948"/>
        <w:gridCol w:w="2948"/>
        <w:gridCol w:w="2828"/>
      </w:tblGrid>
      <w:tr w:rsidR="00F85925" w:rsidRPr="00F85925" w:rsidTr="00CD6A7A">
        <w:trPr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количество участн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>ков, входящих в да</w:t>
            </w:r>
            <w:r w:rsidRPr="00F85925">
              <w:rPr>
                <w:sz w:val="28"/>
                <w:szCs w:val="28"/>
              </w:rPr>
              <w:t>н</w:t>
            </w:r>
            <w:r w:rsidRPr="00F85925">
              <w:rPr>
                <w:sz w:val="28"/>
                <w:szCs w:val="28"/>
              </w:rPr>
              <w:t>ную целевую группу, чел.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доля от общего кол</w:t>
            </w:r>
            <w:r w:rsidRPr="00F85925">
              <w:rPr>
                <w:sz w:val="28"/>
                <w:szCs w:val="28"/>
              </w:rPr>
              <w:t>и</w:t>
            </w:r>
            <w:r w:rsidRPr="00F85925">
              <w:rPr>
                <w:sz w:val="28"/>
                <w:szCs w:val="28"/>
              </w:rPr>
              <w:t>чества участников, %</w:t>
            </w:r>
          </w:p>
        </w:tc>
      </w:tr>
      <w:tr w:rsidR="00F85925" w:rsidRPr="00F85925" w:rsidTr="00CD6A7A">
        <w:trPr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5925" w:rsidRPr="00F85925" w:rsidTr="00CD6A7A">
        <w:trPr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5925">
        <w:rPr>
          <w:sz w:val="28"/>
          <w:szCs w:val="28"/>
        </w:rPr>
        <w:t xml:space="preserve">    4.    Результаты    анализа    опросных   листов   (иные формы публичных консультаций):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5925">
        <w:rPr>
          <w:sz w:val="28"/>
          <w:szCs w:val="28"/>
        </w:rPr>
        <w:br w:type="page"/>
      </w: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34"/>
      </w:tblGrid>
      <w:tr w:rsidR="00F85925" w:rsidRPr="00F85925" w:rsidTr="00CD6A7A">
        <w:tc>
          <w:tcPr>
            <w:tcW w:w="4784" w:type="dxa"/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lastRenderedPageBreak/>
              <w:t xml:space="preserve">                      Приложение № 1 </w:t>
            </w:r>
          </w:p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отчету по результатам публичных консультаций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(наименование проекта муниципального нормативного правового акта А</w:t>
      </w:r>
      <w:r w:rsidRPr="00F85925">
        <w:rPr>
          <w:sz w:val="28"/>
          <w:szCs w:val="28"/>
        </w:rPr>
        <w:t>д</w:t>
      </w:r>
      <w:r w:rsidRPr="00F85925">
        <w:rPr>
          <w:sz w:val="28"/>
          <w:szCs w:val="28"/>
        </w:rPr>
        <w:t xml:space="preserve">министрации </w:t>
      </w:r>
      <w:r w:rsidR="00A47725" w:rsidRPr="00CD6A7A">
        <w:rPr>
          <w:sz w:val="28"/>
          <w:szCs w:val="28"/>
        </w:rPr>
        <w:t>Новогоряновского</w:t>
      </w:r>
      <w:r w:rsidRPr="00F85925">
        <w:rPr>
          <w:sz w:val="28"/>
          <w:szCs w:val="28"/>
        </w:rPr>
        <w:t xml:space="preserve"> сельского поселения)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Список участников публичных консультаций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6"/>
        <w:gridCol w:w="3451"/>
        <w:gridCol w:w="5556"/>
      </w:tblGrid>
      <w:tr w:rsidR="00F85925" w:rsidRPr="00F85925" w:rsidTr="00CD6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N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Формы публичных консультаций, в которых принял участие участник публичных ко</w:t>
            </w:r>
            <w:r w:rsidRPr="00F85925">
              <w:rPr>
                <w:sz w:val="28"/>
                <w:szCs w:val="28"/>
              </w:rPr>
              <w:t>н</w:t>
            </w:r>
            <w:r w:rsidRPr="00F85925">
              <w:rPr>
                <w:sz w:val="28"/>
                <w:szCs w:val="28"/>
              </w:rPr>
              <w:t>сультаций</w:t>
            </w:r>
          </w:p>
        </w:tc>
      </w:tr>
      <w:tr w:rsidR="00F85925" w:rsidRPr="00F85925" w:rsidTr="00CD6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5925" w:rsidRPr="00F85925" w:rsidTr="00CD6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34"/>
      </w:tblGrid>
      <w:tr w:rsidR="00F85925" w:rsidRPr="00F85925" w:rsidTr="00CD6A7A">
        <w:tc>
          <w:tcPr>
            <w:tcW w:w="4784" w:type="dxa"/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 xml:space="preserve">                      Приложение № 2 </w:t>
            </w:r>
          </w:p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 отчету по результатам публичных консультаций</w:t>
            </w: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__________________________________________________________________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(наименование проекта муниципального нормативного правового акта А</w:t>
      </w:r>
      <w:r w:rsidRPr="00F85925">
        <w:rPr>
          <w:sz w:val="28"/>
          <w:szCs w:val="28"/>
        </w:rPr>
        <w:t>д</w:t>
      </w:r>
      <w:r w:rsidRPr="00F85925">
        <w:rPr>
          <w:sz w:val="28"/>
          <w:szCs w:val="28"/>
        </w:rPr>
        <w:t xml:space="preserve">министрации </w:t>
      </w:r>
      <w:r w:rsidR="00A47725" w:rsidRPr="00CD6A7A">
        <w:rPr>
          <w:sz w:val="28"/>
          <w:szCs w:val="28"/>
        </w:rPr>
        <w:t>Новогоряновского</w:t>
      </w:r>
      <w:r w:rsidRPr="00F85925">
        <w:rPr>
          <w:sz w:val="28"/>
          <w:szCs w:val="28"/>
        </w:rPr>
        <w:t xml:space="preserve"> сельского поселения)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Свод замечаний и предложений по результатам публичных консультаций</w:t>
      </w:r>
    </w:p>
    <w:tbl>
      <w:tblPr>
        <w:tblW w:w="96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"/>
        <w:gridCol w:w="2551"/>
        <w:gridCol w:w="3175"/>
        <w:gridCol w:w="3288"/>
      </w:tblGrid>
      <w:tr w:rsidR="00F85925" w:rsidRPr="00F85925" w:rsidTr="00CD6A7A"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Автор (участник пу</w:t>
            </w:r>
            <w:r w:rsidRPr="00F85925">
              <w:rPr>
                <w:sz w:val="28"/>
                <w:szCs w:val="28"/>
              </w:rPr>
              <w:t>б</w:t>
            </w:r>
            <w:r w:rsidRPr="00F85925">
              <w:rPr>
                <w:sz w:val="28"/>
                <w:szCs w:val="28"/>
              </w:rPr>
              <w:t>личных консультаций)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925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F85925" w:rsidRPr="00F85925" w:rsidTr="00CD6A7A"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5" w:rsidRPr="00F85925" w:rsidRDefault="00F85925" w:rsidP="00CD6A7A">
            <w:pPr>
              <w:tabs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85925">
        <w:rPr>
          <w:sz w:val="28"/>
          <w:szCs w:val="28"/>
        </w:rPr>
        <w:t>_______________________________</w:t>
      </w:r>
    </w:p>
    <w:p w:rsidR="00F85925" w:rsidRPr="00F85925" w:rsidRDefault="00F85925" w:rsidP="00F85925">
      <w:pPr>
        <w:tabs>
          <w:tab w:val="left" w:pos="2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15B" w:rsidRPr="00F85925" w:rsidRDefault="0039015B" w:rsidP="00F85925">
      <w:pPr>
        <w:spacing w:line="240" w:lineRule="exact"/>
        <w:jc w:val="center"/>
        <w:rPr>
          <w:sz w:val="28"/>
          <w:szCs w:val="28"/>
        </w:rPr>
      </w:pPr>
    </w:p>
    <w:sectPr w:rsidR="0039015B" w:rsidRPr="00F85925" w:rsidSect="00CD6A7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618" w:bottom="71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0" w:rsidRDefault="00A44150">
      <w:r>
        <w:separator/>
      </w:r>
    </w:p>
  </w:endnote>
  <w:endnote w:type="continuationSeparator" w:id="0">
    <w:p w:rsidR="00A44150" w:rsidRDefault="00A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A" w:rsidRDefault="00CD6A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D6A7A" w:rsidRDefault="00CD6A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A" w:rsidRDefault="00CD6A7A">
    <w:pPr>
      <w:pStyle w:val="a3"/>
      <w:framePr w:wrap="around" w:vAnchor="text" w:hAnchor="margin" w:xAlign="right" w:y="1"/>
      <w:rPr>
        <w:rStyle w:val="a4"/>
      </w:rPr>
    </w:pPr>
  </w:p>
  <w:p w:rsidR="00CD6A7A" w:rsidRDefault="00CD6A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0" w:rsidRDefault="00A44150">
      <w:r>
        <w:separator/>
      </w:r>
    </w:p>
  </w:footnote>
  <w:footnote w:type="continuationSeparator" w:id="0">
    <w:p w:rsidR="00A44150" w:rsidRDefault="00A4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A" w:rsidRDefault="00CD6A7A" w:rsidP="009A7F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A7A" w:rsidRDefault="00CD6A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A" w:rsidRDefault="00CD6A7A" w:rsidP="009A7F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BE9">
      <w:rPr>
        <w:rStyle w:val="a4"/>
        <w:noProof/>
      </w:rPr>
      <w:t>10</w:t>
    </w:r>
    <w:r>
      <w:rPr>
        <w:rStyle w:val="a4"/>
      </w:rPr>
      <w:fldChar w:fldCharType="end"/>
    </w:r>
  </w:p>
  <w:p w:rsidR="00CD6A7A" w:rsidRDefault="00CD6A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6"/>
    <w:rsid w:val="000435D3"/>
    <w:rsid w:val="000B2F3E"/>
    <w:rsid w:val="000B4C35"/>
    <w:rsid w:val="000E2CCB"/>
    <w:rsid w:val="000F0B19"/>
    <w:rsid w:val="001327AD"/>
    <w:rsid w:val="0014427F"/>
    <w:rsid w:val="00193115"/>
    <w:rsid w:val="001B22F4"/>
    <w:rsid w:val="001E14CB"/>
    <w:rsid w:val="003103DF"/>
    <w:rsid w:val="003466E8"/>
    <w:rsid w:val="0036104D"/>
    <w:rsid w:val="0039015B"/>
    <w:rsid w:val="003F1193"/>
    <w:rsid w:val="004F58A4"/>
    <w:rsid w:val="004F7279"/>
    <w:rsid w:val="00537694"/>
    <w:rsid w:val="005563DB"/>
    <w:rsid w:val="005811F7"/>
    <w:rsid w:val="005845BC"/>
    <w:rsid w:val="005D2D62"/>
    <w:rsid w:val="005D31F3"/>
    <w:rsid w:val="00625BE9"/>
    <w:rsid w:val="00626B70"/>
    <w:rsid w:val="00672582"/>
    <w:rsid w:val="00692D2B"/>
    <w:rsid w:val="006A559A"/>
    <w:rsid w:val="006E293F"/>
    <w:rsid w:val="006F18F3"/>
    <w:rsid w:val="007666CE"/>
    <w:rsid w:val="00770BD8"/>
    <w:rsid w:val="008311DA"/>
    <w:rsid w:val="0083205B"/>
    <w:rsid w:val="008E07E0"/>
    <w:rsid w:val="00904D3D"/>
    <w:rsid w:val="009A7FA6"/>
    <w:rsid w:val="00A44150"/>
    <w:rsid w:val="00A47725"/>
    <w:rsid w:val="00A74AA9"/>
    <w:rsid w:val="00A902F4"/>
    <w:rsid w:val="00AB1AE6"/>
    <w:rsid w:val="00AF5ED9"/>
    <w:rsid w:val="00B44F57"/>
    <w:rsid w:val="00B63C39"/>
    <w:rsid w:val="00B83861"/>
    <w:rsid w:val="00B906FF"/>
    <w:rsid w:val="00B96EC9"/>
    <w:rsid w:val="00BB48A1"/>
    <w:rsid w:val="00C87FA2"/>
    <w:rsid w:val="00CD007C"/>
    <w:rsid w:val="00CD6A7A"/>
    <w:rsid w:val="00CF1240"/>
    <w:rsid w:val="00E93413"/>
    <w:rsid w:val="00EC5286"/>
    <w:rsid w:val="00EF7C32"/>
    <w:rsid w:val="00F8094E"/>
    <w:rsid w:val="00F85925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AE6"/>
  </w:style>
  <w:style w:type="paragraph" w:styleId="1">
    <w:name w:val="heading 1"/>
    <w:basedOn w:val="a"/>
    <w:next w:val="a"/>
    <w:qFormat/>
    <w:rsid w:val="00AB1A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B1AE6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B1AE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1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B1AE6"/>
  </w:style>
  <w:style w:type="paragraph" w:styleId="a5">
    <w:name w:val="header"/>
    <w:basedOn w:val="a"/>
    <w:rsid w:val="00AB1A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B1AE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semiHidden/>
    <w:rsid w:val="001E14CB"/>
    <w:pPr>
      <w:tabs>
        <w:tab w:val="left" w:pos="2205"/>
      </w:tabs>
      <w:autoSpaceDE w:val="0"/>
      <w:autoSpaceDN w:val="0"/>
      <w:adjustRightInd w:val="0"/>
      <w:spacing w:line="240" w:lineRule="exact"/>
      <w:ind w:firstLine="33"/>
    </w:pPr>
    <w:rPr>
      <w:b/>
      <w:sz w:val="28"/>
    </w:rPr>
  </w:style>
  <w:style w:type="character" w:styleId="a7">
    <w:name w:val="Hyperlink"/>
    <w:unhideWhenUsed/>
    <w:rsid w:val="001E14CB"/>
    <w:rPr>
      <w:color w:val="0000FF"/>
      <w:u w:val="single"/>
    </w:rPr>
  </w:style>
  <w:style w:type="paragraph" w:styleId="a8">
    <w:name w:val="Balloon Text"/>
    <w:basedOn w:val="a"/>
    <w:semiHidden/>
    <w:rsid w:val="008311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02F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AE6"/>
  </w:style>
  <w:style w:type="paragraph" w:styleId="1">
    <w:name w:val="heading 1"/>
    <w:basedOn w:val="a"/>
    <w:next w:val="a"/>
    <w:qFormat/>
    <w:rsid w:val="00AB1A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B1AE6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B1AE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1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B1AE6"/>
  </w:style>
  <w:style w:type="paragraph" w:styleId="a5">
    <w:name w:val="header"/>
    <w:basedOn w:val="a"/>
    <w:rsid w:val="00AB1A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B1AE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semiHidden/>
    <w:rsid w:val="001E14CB"/>
    <w:pPr>
      <w:tabs>
        <w:tab w:val="left" w:pos="2205"/>
      </w:tabs>
      <w:autoSpaceDE w:val="0"/>
      <w:autoSpaceDN w:val="0"/>
      <w:adjustRightInd w:val="0"/>
      <w:spacing w:line="240" w:lineRule="exact"/>
      <w:ind w:firstLine="33"/>
    </w:pPr>
    <w:rPr>
      <w:b/>
      <w:sz w:val="28"/>
    </w:rPr>
  </w:style>
  <w:style w:type="character" w:styleId="a7">
    <w:name w:val="Hyperlink"/>
    <w:unhideWhenUsed/>
    <w:rsid w:val="001E14CB"/>
    <w:rPr>
      <w:color w:val="0000FF"/>
      <w:u w:val="single"/>
    </w:rPr>
  </w:style>
  <w:style w:type="paragraph" w:styleId="a8">
    <w:name w:val="Balloon Text"/>
    <w:basedOn w:val="a"/>
    <w:semiHidden/>
    <w:rsid w:val="008311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02F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7275-4081-4D9B-9BB9-CA11904F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 района</Company>
  <LinksUpToDate>false</LinksUpToDate>
  <CharactersWithSpaces>15818</CharactersWithSpaces>
  <SharedDoc>false</SharedDoc>
  <HLinks>
    <vt:vector size="66" baseType="variant">
      <vt:variant>
        <vt:i4>5963780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consultantplus://offline/ref=4BD018C80608E07E0E9AB2D3C294258C3A07447196DBE85337B04B4C6FF77DEE72A86B5E78E951068923B1x71DM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consultantplus://offline/ref=4BD018C80608E07E0E9AB2D3C294258C3A07447196DBE85337B04B4C6FF77DEE72A86B5E78E951068923B1x71DM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5963781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consultantplus://offline/ref=4BD018C80608E07E0E9AB2D3C294258C3A07447196DBE85337B04B4C6FF77DEE72A86B5E78E951068923B2x71FM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consultantplus://offline/ref=3EA47E91ECB640540AAEEA32A31F729BA7E6DF28991A0B1A9A40AA21B398B5D5AD0A58C876CB13CF183FC2r7Q5M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consultantplus://offline/ref=3EA47E91ECB640540AAEEA32A31F729BA7E6DF28991A0B1A9A40AA21B398B5D5AD0A58C876CB13CF183FC0r7Q2M</vt:lpwstr>
      </vt:variant>
      <vt:variant>
        <vt:lpwstr/>
      </vt:variant>
      <vt:variant>
        <vt:i4>2031700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consultantplus://offline/ref=3C60635BE126C4D2E4DD42469D3F3FE43BCE158DFCEB99A920EF2FA802D3E1D43AD16ECF9E2830DD065515m6H3L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consultantplus://offline/ref=890F68601184EAD15969B5802680DB1DF4F7382014268C6F267523C8B74F180B2991B1C9F15643E2F91DDClAHFL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http://www.admnovray.ru/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G.Fedorova</dc:creator>
  <cp:lastModifiedBy>Us</cp:lastModifiedBy>
  <cp:revision>2</cp:revision>
  <cp:lastPrinted>2020-05-27T10:13:00Z</cp:lastPrinted>
  <dcterms:created xsi:type="dcterms:W3CDTF">2021-02-09T06:07:00Z</dcterms:created>
  <dcterms:modified xsi:type="dcterms:W3CDTF">2021-02-09T06:07:00Z</dcterms:modified>
</cp:coreProperties>
</file>