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CD" w:rsidRPr="00BE1A9F" w:rsidRDefault="00E91ECD" w:rsidP="00E91ECD">
      <w:pPr>
        <w:jc w:val="center"/>
        <w:rPr>
          <w:sz w:val="32"/>
          <w:szCs w:val="32"/>
        </w:rPr>
      </w:pPr>
      <w:r w:rsidRPr="00BE1A9F">
        <w:rPr>
          <w:sz w:val="32"/>
          <w:szCs w:val="32"/>
        </w:rPr>
        <w:t>АДМИНИСТРАЦИЯ  НОВОГОРЯНОВСКОГО</w:t>
      </w:r>
    </w:p>
    <w:p w:rsidR="00E91ECD" w:rsidRPr="00BE1A9F" w:rsidRDefault="00E91ECD" w:rsidP="00E91ECD">
      <w:pPr>
        <w:jc w:val="center"/>
        <w:rPr>
          <w:sz w:val="32"/>
          <w:szCs w:val="32"/>
        </w:rPr>
      </w:pPr>
      <w:r w:rsidRPr="00BE1A9F">
        <w:rPr>
          <w:sz w:val="32"/>
          <w:szCs w:val="32"/>
        </w:rPr>
        <w:t>СЕЛЬСКОГО  ПОСЕЛЕНИЯ</w:t>
      </w:r>
    </w:p>
    <w:p w:rsidR="00E91ECD" w:rsidRPr="00BE1A9F" w:rsidRDefault="00E91ECD" w:rsidP="00E91ECD">
      <w:pPr>
        <w:jc w:val="center"/>
        <w:rPr>
          <w:sz w:val="32"/>
          <w:szCs w:val="32"/>
        </w:rPr>
      </w:pPr>
      <w:r w:rsidRPr="00BE1A9F">
        <w:rPr>
          <w:sz w:val="32"/>
          <w:szCs w:val="32"/>
        </w:rPr>
        <w:t>ТЕЙКОВСКОГО  МУНИЦИПАЛЬНОГО  РАЙОНА</w:t>
      </w:r>
      <w:r w:rsidRPr="00BE1A9F">
        <w:rPr>
          <w:sz w:val="32"/>
          <w:szCs w:val="32"/>
        </w:rPr>
        <w:br/>
        <w:t>ИВАНОВСКОЙ  ОБЛАСТИ</w:t>
      </w:r>
    </w:p>
    <w:p w:rsidR="00E91ECD" w:rsidRPr="00BE1A9F" w:rsidRDefault="00E91ECD" w:rsidP="00E91ECD">
      <w:pPr>
        <w:jc w:val="center"/>
        <w:rPr>
          <w:sz w:val="32"/>
          <w:szCs w:val="32"/>
        </w:rPr>
      </w:pPr>
    </w:p>
    <w:p w:rsidR="00E91ECD" w:rsidRPr="00BE1A9F" w:rsidRDefault="00E91ECD" w:rsidP="00E91ECD">
      <w:pPr>
        <w:jc w:val="center"/>
        <w:rPr>
          <w:b/>
          <w:sz w:val="32"/>
          <w:szCs w:val="32"/>
        </w:rPr>
      </w:pPr>
      <w:r w:rsidRPr="00BE1A9F">
        <w:rPr>
          <w:b/>
          <w:sz w:val="32"/>
          <w:szCs w:val="32"/>
        </w:rPr>
        <w:t>ПОСТАНОВЛЕНИЕ</w:t>
      </w:r>
    </w:p>
    <w:p w:rsidR="00E91ECD" w:rsidRPr="00BE1A9F" w:rsidRDefault="00E91ECD" w:rsidP="00E91ECD">
      <w:pPr>
        <w:jc w:val="center"/>
        <w:rPr>
          <w:sz w:val="28"/>
          <w:szCs w:val="28"/>
        </w:rPr>
      </w:pPr>
    </w:p>
    <w:p w:rsidR="00E91ECD" w:rsidRPr="00BE1A9F" w:rsidRDefault="00E91ECD" w:rsidP="00E91ECD">
      <w:pPr>
        <w:rPr>
          <w:sz w:val="28"/>
          <w:szCs w:val="28"/>
        </w:rPr>
      </w:pPr>
      <w:r w:rsidRPr="00BE1A9F">
        <w:rPr>
          <w:sz w:val="28"/>
          <w:szCs w:val="28"/>
        </w:rPr>
        <w:t>от  25. 09. 2017г.                                                                                       № 70</w:t>
      </w:r>
    </w:p>
    <w:p w:rsidR="00E91ECD" w:rsidRPr="00BE1A9F" w:rsidRDefault="00E91ECD" w:rsidP="00E91ECD">
      <w:pPr>
        <w:rPr>
          <w:sz w:val="28"/>
          <w:szCs w:val="28"/>
        </w:rPr>
      </w:pPr>
      <w:r w:rsidRPr="00BE1A9F">
        <w:rPr>
          <w:sz w:val="28"/>
          <w:szCs w:val="28"/>
        </w:rPr>
        <w:t>с. Новое Горяново</w:t>
      </w:r>
    </w:p>
    <w:p w:rsidR="00E91ECD" w:rsidRPr="00BE1A9F" w:rsidRDefault="00E91ECD" w:rsidP="00E91ECD">
      <w:pPr>
        <w:jc w:val="both"/>
        <w:rPr>
          <w:b/>
          <w:sz w:val="28"/>
          <w:szCs w:val="28"/>
        </w:rPr>
      </w:pPr>
    </w:p>
    <w:tbl>
      <w:tblPr>
        <w:tblW w:w="10695" w:type="dxa"/>
        <w:tblLayout w:type="fixed"/>
        <w:tblLook w:val="04A0" w:firstRow="1" w:lastRow="0" w:firstColumn="1" w:lastColumn="0" w:noHBand="0" w:noVBand="1"/>
      </w:tblPr>
      <w:tblGrid>
        <w:gridCol w:w="5496"/>
        <w:gridCol w:w="5199"/>
      </w:tblGrid>
      <w:tr w:rsidR="00E91ECD" w:rsidRPr="00BE1A9F" w:rsidTr="00E91ECD">
        <w:trPr>
          <w:trHeight w:val="894"/>
        </w:trPr>
        <w:tc>
          <w:tcPr>
            <w:tcW w:w="5495" w:type="dxa"/>
            <w:hideMark/>
          </w:tcPr>
          <w:p w:rsidR="00E91ECD" w:rsidRPr="00BE1A9F" w:rsidRDefault="00E91ECD" w:rsidP="00E91ECD">
            <w:pPr>
              <w:rPr>
                <w:sz w:val="28"/>
                <w:szCs w:val="28"/>
              </w:rPr>
            </w:pPr>
            <w:r w:rsidRPr="00BE1A9F">
              <w:rPr>
                <w:sz w:val="28"/>
                <w:szCs w:val="28"/>
              </w:rPr>
              <w:t>Об утверждении правил благоустройства территории Новогоряновского сельского поселения Тейковского района, Ивановской области</w:t>
            </w:r>
          </w:p>
        </w:tc>
        <w:tc>
          <w:tcPr>
            <w:tcW w:w="5199" w:type="dxa"/>
          </w:tcPr>
          <w:p w:rsidR="00E91ECD" w:rsidRPr="00BE1A9F" w:rsidRDefault="00E91ECD">
            <w:pPr>
              <w:jc w:val="both"/>
              <w:rPr>
                <w:b/>
                <w:sz w:val="28"/>
                <w:szCs w:val="28"/>
              </w:rPr>
            </w:pPr>
          </w:p>
        </w:tc>
      </w:tr>
    </w:tbl>
    <w:p w:rsidR="00E91ECD" w:rsidRPr="00BE1A9F" w:rsidRDefault="00E91ECD" w:rsidP="00E91ECD">
      <w:pPr>
        <w:jc w:val="both"/>
        <w:rPr>
          <w:sz w:val="28"/>
          <w:szCs w:val="28"/>
        </w:rPr>
      </w:pPr>
    </w:p>
    <w:p w:rsidR="00FB5B09" w:rsidRDefault="00E91ECD" w:rsidP="00E91ECD">
      <w:pPr>
        <w:pStyle w:val="ConsPlusTitle"/>
        <w:ind w:firstLine="539"/>
        <w:jc w:val="both"/>
        <w:rPr>
          <w:rFonts w:ascii="Times New Roman" w:hAnsi="Times New Roman" w:cs="Times New Roman"/>
          <w:b w:val="0"/>
          <w:sz w:val="28"/>
          <w:szCs w:val="28"/>
        </w:rPr>
      </w:pPr>
      <w:r w:rsidRPr="00BE1A9F">
        <w:rPr>
          <w:rFonts w:ascii="Times New Roman" w:hAnsi="Times New Roman" w:cs="Times New Roman"/>
          <w:b w:val="0"/>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w:t>
      </w:r>
      <w:r w:rsidR="00FB5B09" w:rsidRPr="00FB5B09">
        <w:rPr>
          <w:rFonts w:ascii="Times New Roman" w:hAnsi="Times New Roman" w:cs="Times New Roman"/>
          <w:b w:val="0"/>
          <w:sz w:val="28"/>
          <w:szCs w:val="28"/>
        </w:rPr>
        <w:t>приказа Минстроя России от 13.04.2017г № 711/</w:t>
      </w:r>
      <w:proofErr w:type="spellStart"/>
      <w:proofErr w:type="gramStart"/>
      <w:r w:rsidR="00FB5B09" w:rsidRPr="00FB5B09">
        <w:rPr>
          <w:rFonts w:ascii="Times New Roman" w:hAnsi="Times New Roman" w:cs="Times New Roman"/>
          <w:b w:val="0"/>
          <w:sz w:val="28"/>
          <w:szCs w:val="28"/>
        </w:rPr>
        <w:t>пр</w:t>
      </w:r>
      <w:proofErr w:type="spellEnd"/>
      <w:proofErr w:type="gramEnd"/>
      <w:r w:rsidR="00FB5B09" w:rsidRPr="00FB5B09">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BE1A9F">
        <w:rPr>
          <w:rFonts w:ascii="Times New Roman" w:hAnsi="Times New Roman" w:cs="Times New Roman"/>
          <w:b w:val="0"/>
          <w:sz w:val="28"/>
          <w:szCs w:val="28"/>
        </w:rPr>
        <w:t>, Устава  Новогоряновского сельского поселения</w:t>
      </w:r>
      <w:r w:rsidRPr="00BE1A9F">
        <w:rPr>
          <w:rFonts w:ascii="Times New Roman" w:hAnsi="Times New Roman" w:cs="Times New Roman"/>
          <w:sz w:val="28"/>
          <w:szCs w:val="28"/>
        </w:rPr>
        <w:t xml:space="preserve">, </w:t>
      </w:r>
      <w:r w:rsidRPr="00BE1A9F">
        <w:rPr>
          <w:rFonts w:ascii="Times New Roman" w:hAnsi="Times New Roman" w:cs="Times New Roman"/>
          <w:b w:val="0"/>
          <w:sz w:val="28"/>
          <w:szCs w:val="28"/>
        </w:rPr>
        <w:t xml:space="preserve">администрация Новогоряновского сельского поселения </w:t>
      </w:r>
    </w:p>
    <w:p w:rsidR="00E91ECD" w:rsidRPr="00FB5B09" w:rsidRDefault="00FB5B09" w:rsidP="00E91ECD">
      <w:pPr>
        <w:pStyle w:val="ConsPlusTitle"/>
        <w:ind w:firstLine="539"/>
        <w:jc w:val="both"/>
        <w:rPr>
          <w:rFonts w:ascii="Times New Roman" w:hAnsi="Times New Roman" w:cs="Times New Roman"/>
          <w:bCs w:val="0"/>
          <w:sz w:val="28"/>
          <w:szCs w:val="28"/>
        </w:rPr>
      </w:pPr>
      <w:r>
        <w:rPr>
          <w:rFonts w:ascii="Times New Roman" w:hAnsi="Times New Roman" w:cs="Times New Roman"/>
          <w:b w:val="0"/>
          <w:sz w:val="28"/>
          <w:szCs w:val="28"/>
        </w:rPr>
        <w:t xml:space="preserve">                                      </w:t>
      </w:r>
      <w:bookmarkStart w:id="0" w:name="_GoBack"/>
      <w:r w:rsidR="00E91ECD" w:rsidRPr="00FB5B09">
        <w:rPr>
          <w:rFonts w:ascii="Times New Roman" w:hAnsi="Times New Roman" w:cs="Times New Roman"/>
          <w:sz w:val="28"/>
          <w:szCs w:val="28"/>
        </w:rPr>
        <w:t>ПОСТАНОВЛЯЕТ</w:t>
      </w:r>
      <w:r w:rsidR="00E91ECD" w:rsidRPr="00FB5B09">
        <w:rPr>
          <w:rFonts w:ascii="Times New Roman" w:hAnsi="Times New Roman" w:cs="Times New Roman"/>
          <w:bCs w:val="0"/>
          <w:sz w:val="28"/>
          <w:szCs w:val="28"/>
        </w:rPr>
        <w:t>:</w:t>
      </w:r>
      <w:bookmarkEnd w:id="0"/>
    </w:p>
    <w:p w:rsidR="00E91ECD" w:rsidRPr="00BE1A9F" w:rsidRDefault="00E91ECD" w:rsidP="00E91ECD">
      <w:pPr>
        <w:overflowPunct w:val="0"/>
        <w:jc w:val="both"/>
        <w:textAlignment w:val="baseline"/>
        <w:rPr>
          <w:b/>
          <w:bCs/>
          <w:sz w:val="28"/>
          <w:szCs w:val="28"/>
        </w:rPr>
      </w:pPr>
    </w:p>
    <w:p w:rsidR="00E91ECD" w:rsidRPr="00BE1A9F" w:rsidRDefault="00E91ECD" w:rsidP="00E91ECD">
      <w:pPr>
        <w:numPr>
          <w:ilvl w:val="0"/>
          <w:numId w:val="1"/>
        </w:numPr>
        <w:overflowPunct w:val="0"/>
        <w:autoSpaceDE w:val="0"/>
        <w:autoSpaceDN w:val="0"/>
        <w:adjustRightInd w:val="0"/>
        <w:jc w:val="both"/>
        <w:textAlignment w:val="baseline"/>
        <w:rPr>
          <w:sz w:val="28"/>
          <w:szCs w:val="28"/>
        </w:rPr>
      </w:pPr>
      <w:r w:rsidRPr="00BE1A9F">
        <w:rPr>
          <w:sz w:val="28"/>
          <w:szCs w:val="28"/>
        </w:rPr>
        <w:t xml:space="preserve">Утвердить правила благоустройства территории Новогоряновского сельского поселения </w:t>
      </w:r>
      <w:proofErr w:type="gramStart"/>
      <w:r w:rsidRPr="00BE1A9F">
        <w:rPr>
          <w:sz w:val="28"/>
          <w:szCs w:val="28"/>
        </w:rPr>
        <w:t xml:space="preserve">( </w:t>
      </w:r>
      <w:proofErr w:type="gramEnd"/>
      <w:r w:rsidRPr="00BE1A9F">
        <w:rPr>
          <w:sz w:val="28"/>
          <w:szCs w:val="28"/>
        </w:rPr>
        <w:t>прилагаются).</w:t>
      </w:r>
    </w:p>
    <w:p w:rsidR="00BE1A9F" w:rsidRPr="00BE1A9F" w:rsidRDefault="00BE1A9F" w:rsidP="00E91ECD">
      <w:pPr>
        <w:numPr>
          <w:ilvl w:val="0"/>
          <w:numId w:val="1"/>
        </w:numPr>
        <w:overflowPunct w:val="0"/>
        <w:autoSpaceDE w:val="0"/>
        <w:autoSpaceDN w:val="0"/>
        <w:adjustRightInd w:val="0"/>
        <w:jc w:val="both"/>
        <w:textAlignment w:val="baseline"/>
        <w:rPr>
          <w:sz w:val="28"/>
          <w:szCs w:val="28"/>
        </w:rPr>
      </w:pPr>
      <w:r w:rsidRPr="00BE1A9F">
        <w:rPr>
          <w:sz w:val="28"/>
          <w:szCs w:val="28"/>
        </w:rPr>
        <w:t>Опубликовать настоящее постановление в соответствии с Уставом Новогоряновского сельского поселения.</w:t>
      </w:r>
      <w:r w:rsidR="00E91ECD" w:rsidRPr="00BE1A9F">
        <w:rPr>
          <w:sz w:val="28"/>
          <w:szCs w:val="28"/>
        </w:rPr>
        <w:t xml:space="preserve"> </w:t>
      </w:r>
    </w:p>
    <w:p w:rsidR="00E91ECD" w:rsidRPr="00BE1A9F" w:rsidRDefault="00E91ECD" w:rsidP="00E91ECD">
      <w:pPr>
        <w:numPr>
          <w:ilvl w:val="0"/>
          <w:numId w:val="1"/>
        </w:numPr>
        <w:overflowPunct w:val="0"/>
        <w:autoSpaceDE w:val="0"/>
        <w:autoSpaceDN w:val="0"/>
        <w:adjustRightInd w:val="0"/>
        <w:jc w:val="both"/>
        <w:textAlignment w:val="baseline"/>
        <w:rPr>
          <w:sz w:val="28"/>
          <w:szCs w:val="28"/>
        </w:rPr>
      </w:pPr>
      <w:r w:rsidRPr="00BE1A9F">
        <w:rPr>
          <w:sz w:val="28"/>
          <w:szCs w:val="28"/>
        </w:rPr>
        <w:t>Настоящее решение вступа</w:t>
      </w:r>
      <w:r w:rsidR="00BE1A9F" w:rsidRPr="00BE1A9F">
        <w:rPr>
          <w:sz w:val="28"/>
          <w:szCs w:val="28"/>
        </w:rPr>
        <w:t>ет в силу со дня его подписания.</w:t>
      </w:r>
    </w:p>
    <w:p w:rsidR="00E91ECD" w:rsidRPr="00BE1A9F" w:rsidRDefault="00E91ECD" w:rsidP="00E91ECD">
      <w:pPr>
        <w:pStyle w:val="a3"/>
        <w:numPr>
          <w:ilvl w:val="0"/>
          <w:numId w:val="1"/>
        </w:numPr>
        <w:rPr>
          <w:sz w:val="28"/>
          <w:szCs w:val="28"/>
        </w:rPr>
      </w:pPr>
      <w:r w:rsidRPr="00BE1A9F">
        <w:rPr>
          <w:sz w:val="28"/>
          <w:szCs w:val="28"/>
        </w:rPr>
        <w:t>Постановление администрации Новогоряновского сельского поселения           № 71 от 20.09.2013г "Об утверждении правил по благоустройству территории Новогоряновского сельского поселения Тейковского муниципального района Ивановской области», - отменить</w:t>
      </w:r>
    </w:p>
    <w:p w:rsidR="00E91ECD" w:rsidRPr="00BE1A9F" w:rsidRDefault="00E91ECD" w:rsidP="00E91ECD">
      <w:pPr>
        <w:overflowPunct w:val="0"/>
        <w:autoSpaceDE w:val="0"/>
        <w:autoSpaceDN w:val="0"/>
        <w:adjustRightInd w:val="0"/>
        <w:jc w:val="both"/>
        <w:textAlignment w:val="baseline"/>
        <w:rPr>
          <w:sz w:val="28"/>
          <w:szCs w:val="28"/>
        </w:rPr>
      </w:pPr>
    </w:p>
    <w:p w:rsidR="00E91ECD" w:rsidRPr="00BE1A9F" w:rsidRDefault="00E91ECD" w:rsidP="00E91ECD">
      <w:pPr>
        <w:overflowPunct w:val="0"/>
        <w:autoSpaceDE w:val="0"/>
        <w:autoSpaceDN w:val="0"/>
        <w:adjustRightInd w:val="0"/>
        <w:jc w:val="both"/>
        <w:textAlignment w:val="baseline"/>
        <w:rPr>
          <w:sz w:val="28"/>
          <w:szCs w:val="28"/>
        </w:rPr>
      </w:pPr>
    </w:p>
    <w:p w:rsidR="00E91ECD" w:rsidRPr="00BE1A9F" w:rsidRDefault="00E91ECD" w:rsidP="00E91ECD">
      <w:pPr>
        <w:overflowPunct w:val="0"/>
        <w:autoSpaceDE w:val="0"/>
        <w:autoSpaceDN w:val="0"/>
        <w:adjustRightInd w:val="0"/>
        <w:jc w:val="both"/>
        <w:textAlignment w:val="baseline"/>
        <w:rPr>
          <w:sz w:val="28"/>
          <w:szCs w:val="28"/>
        </w:rPr>
      </w:pPr>
    </w:p>
    <w:p w:rsidR="00E91ECD" w:rsidRPr="00BE1A9F" w:rsidRDefault="00E91ECD" w:rsidP="00E91ECD">
      <w:pPr>
        <w:overflowPunct w:val="0"/>
        <w:autoSpaceDE w:val="0"/>
        <w:autoSpaceDN w:val="0"/>
        <w:adjustRightInd w:val="0"/>
        <w:jc w:val="both"/>
        <w:textAlignment w:val="baseline"/>
        <w:rPr>
          <w:sz w:val="28"/>
          <w:szCs w:val="28"/>
        </w:rPr>
      </w:pPr>
    </w:p>
    <w:p w:rsidR="00E91ECD" w:rsidRPr="00BE1A9F" w:rsidRDefault="00E91ECD" w:rsidP="00E91ECD">
      <w:pPr>
        <w:overflowPunct w:val="0"/>
        <w:autoSpaceDE w:val="0"/>
        <w:autoSpaceDN w:val="0"/>
        <w:adjustRightInd w:val="0"/>
        <w:jc w:val="both"/>
        <w:textAlignment w:val="baseline"/>
        <w:rPr>
          <w:sz w:val="28"/>
          <w:szCs w:val="28"/>
        </w:rPr>
      </w:pPr>
    </w:p>
    <w:p w:rsidR="00E91ECD" w:rsidRPr="00BE1A9F" w:rsidRDefault="00E91ECD" w:rsidP="00E91ECD">
      <w:pPr>
        <w:jc w:val="both"/>
        <w:rPr>
          <w:sz w:val="28"/>
          <w:szCs w:val="28"/>
        </w:rPr>
      </w:pPr>
    </w:p>
    <w:p w:rsidR="00E91ECD" w:rsidRPr="00BE1A9F" w:rsidRDefault="00E91ECD" w:rsidP="00E91ECD">
      <w:pPr>
        <w:jc w:val="both"/>
        <w:rPr>
          <w:sz w:val="28"/>
          <w:szCs w:val="28"/>
        </w:rPr>
      </w:pPr>
    </w:p>
    <w:p w:rsidR="004C7F97" w:rsidRPr="00BE1A9F" w:rsidRDefault="00E91ECD" w:rsidP="00E91ECD">
      <w:pPr>
        <w:rPr>
          <w:sz w:val="28"/>
          <w:szCs w:val="28"/>
        </w:rPr>
      </w:pPr>
      <w:r w:rsidRPr="00BE1A9F">
        <w:rPr>
          <w:sz w:val="28"/>
          <w:szCs w:val="28"/>
        </w:rPr>
        <w:t xml:space="preserve">Глава  Новогоряновского                                                                                                                                                    сельского поселения:                                                                                 С.И. Беляев  </w:t>
      </w:r>
    </w:p>
    <w:p w:rsidR="004C7F97" w:rsidRPr="00BE1A9F" w:rsidRDefault="004C7F97" w:rsidP="00E91ECD">
      <w:pPr>
        <w:rPr>
          <w:sz w:val="28"/>
          <w:szCs w:val="28"/>
        </w:rPr>
      </w:pPr>
    </w:p>
    <w:p w:rsidR="004C7F97" w:rsidRPr="00BE1A9F" w:rsidRDefault="004C7F97" w:rsidP="00E91ECD">
      <w:pPr>
        <w:rPr>
          <w:sz w:val="28"/>
          <w:szCs w:val="28"/>
        </w:rPr>
      </w:pPr>
    </w:p>
    <w:p w:rsidR="004C7F97" w:rsidRPr="00BE1A9F" w:rsidRDefault="004C7F97" w:rsidP="00E91ECD">
      <w:pPr>
        <w:rPr>
          <w:sz w:val="28"/>
          <w:szCs w:val="28"/>
        </w:rPr>
      </w:pPr>
    </w:p>
    <w:p w:rsidR="00BE1A9F" w:rsidRPr="00BE1A9F" w:rsidRDefault="00BE1A9F" w:rsidP="00E91ECD">
      <w:pPr>
        <w:rPr>
          <w:sz w:val="28"/>
          <w:szCs w:val="28"/>
        </w:rPr>
      </w:pPr>
    </w:p>
    <w:p w:rsidR="00BE1A9F" w:rsidRPr="00BE1A9F" w:rsidRDefault="00BE1A9F" w:rsidP="00E91ECD">
      <w:pPr>
        <w:rPr>
          <w:sz w:val="28"/>
          <w:szCs w:val="28"/>
        </w:rPr>
      </w:pPr>
    </w:p>
    <w:p w:rsidR="00BE1A9F" w:rsidRPr="00BE1A9F" w:rsidRDefault="00BE1A9F" w:rsidP="00E91ECD">
      <w:pPr>
        <w:rPr>
          <w:sz w:val="28"/>
          <w:szCs w:val="28"/>
        </w:rPr>
      </w:pPr>
    </w:p>
    <w:p w:rsidR="004C7F97" w:rsidRPr="00BE1A9F" w:rsidRDefault="00E91ECD" w:rsidP="004C7F97">
      <w:pPr>
        <w:widowControl w:val="0"/>
        <w:autoSpaceDE w:val="0"/>
        <w:autoSpaceDN w:val="0"/>
        <w:adjustRightInd w:val="0"/>
        <w:jc w:val="center"/>
        <w:rPr>
          <w:lang w:eastAsia="en-US" w:bidi="en-US"/>
        </w:rPr>
      </w:pPr>
      <w:r w:rsidRPr="00BE1A9F">
        <w:rPr>
          <w:sz w:val="28"/>
          <w:szCs w:val="28"/>
        </w:rPr>
        <w:t xml:space="preserve">           </w:t>
      </w:r>
      <w:r w:rsidR="004C7F97" w:rsidRPr="00BE1A9F">
        <w:rPr>
          <w:lang w:eastAsia="en-US" w:bidi="en-US"/>
        </w:rPr>
        <w:t xml:space="preserve">                                                                   Приложение к постановлению администрации</w:t>
      </w:r>
    </w:p>
    <w:p w:rsidR="004C7F97" w:rsidRPr="00BE1A9F" w:rsidRDefault="004C7F97" w:rsidP="004C7F97">
      <w:pPr>
        <w:widowControl w:val="0"/>
        <w:autoSpaceDE w:val="0"/>
        <w:autoSpaceDN w:val="0"/>
        <w:adjustRightInd w:val="0"/>
        <w:jc w:val="center"/>
        <w:rPr>
          <w:lang w:eastAsia="en-US" w:bidi="en-US"/>
        </w:rPr>
      </w:pPr>
      <w:r w:rsidRPr="00BE1A9F">
        <w:rPr>
          <w:lang w:eastAsia="en-US" w:bidi="en-US"/>
        </w:rPr>
        <w:t xml:space="preserve">                                                                             Новогоряновского сельского поселения № 70</w:t>
      </w:r>
    </w:p>
    <w:p w:rsidR="004C7F97" w:rsidRPr="00BE1A9F" w:rsidRDefault="004C7F97" w:rsidP="004C7F97">
      <w:pPr>
        <w:widowControl w:val="0"/>
        <w:autoSpaceDE w:val="0"/>
        <w:autoSpaceDN w:val="0"/>
        <w:adjustRightInd w:val="0"/>
        <w:jc w:val="center"/>
        <w:rPr>
          <w:lang w:eastAsia="en-US" w:bidi="en-US"/>
        </w:rPr>
      </w:pPr>
      <w:r w:rsidRPr="00BE1A9F">
        <w:rPr>
          <w:lang w:eastAsia="en-US" w:bidi="en-US"/>
        </w:rPr>
        <w:t xml:space="preserve">                     от 25.09.2017г</w:t>
      </w:r>
    </w:p>
    <w:p w:rsidR="004C7F97" w:rsidRPr="00BE1A9F" w:rsidRDefault="004C7F97" w:rsidP="004C7F97">
      <w:pPr>
        <w:widowControl w:val="0"/>
        <w:autoSpaceDE w:val="0"/>
        <w:autoSpaceDN w:val="0"/>
        <w:adjustRightInd w:val="0"/>
        <w:jc w:val="center"/>
        <w:rPr>
          <w:bCs/>
          <w:lang w:eastAsia="en-US" w:bidi="en-US"/>
        </w:rPr>
      </w:pPr>
    </w:p>
    <w:p w:rsidR="004C7F97" w:rsidRPr="00BE1A9F" w:rsidRDefault="004C7F97" w:rsidP="004C7F97">
      <w:pPr>
        <w:widowControl w:val="0"/>
        <w:autoSpaceDE w:val="0"/>
        <w:autoSpaceDN w:val="0"/>
        <w:adjustRightInd w:val="0"/>
        <w:jc w:val="center"/>
        <w:outlineLvl w:val="0"/>
        <w:rPr>
          <w:b/>
          <w:bCs/>
          <w:lang w:eastAsia="en-US" w:bidi="en-US"/>
        </w:rPr>
      </w:pPr>
      <w:r w:rsidRPr="00BE1A9F">
        <w:rPr>
          <w:b/>
          <w:bCs/>
          <w:lang w:eastAsia="en-US" w:bidi="en-US"/>
        </w:rPr>
        <w:t>Правила благоустройства территории</w:t>
      </w:r>
    </w:p>
    <w:p w:rsidR="004C7F97" w:rsidRPr="00BE1A9F" w:rsidRDefault="004C7F97" w:rsidP="004C7F97">
      <w:pPr>
        <w:widowControl w:val="0"/>
        <w:autoSpaceDE w:val="0"/>
        <w:autoSpaceDN w:val="0"/>
        <w:adjustRightInd w:val="0"/>
        <w:jc w:val="center"/>
        <w:outlineLvl w:val="0"/>
        <w:rPr>
          <w:lang w:eastAsia="en-US" w:bidi="en-US"/>
        </w:rPr>
      </w:pPr>
      <w:r w:rsidRPr="00BE1A9F">
        <w:rPr>
          <w:b/>
          <w:bCs/>
          <w:lang w:eastAsia="en-US" w:bidi="en-US"/>
        </w:rPr>
        <w:t>Новогоряновского сельского поселения Тейковского муниципального района Ивановской области</w:t>
      </w:r>
    </w:p>
    <w:p w:rsidR="004C7F97" w:rsidRPr="00BE1A9F" w:rsidRDefault="004C7F97" w:rsidP="004C7F97">
      <w:pPr>
        <w:spacing w:line="276" w:lineRule="auto"/>
        <w:ind w:firstLine="720"/>
        <w:jc w:val="center"/>
        <w:rPr>
          <w:b/>
          <w:lang w:eastAsia="en-US" w:bidi="en-US"/>
        </w:rPr>
      </w:pPr>
    </w:p>
    <w:p w:rsidR="004C7F97" w:rsidRPr="00BE1A9F" w:rsidRDefault="004C7F97" w:rsidP="004C7F97">
      <w:pPr>
        <w:spacing w:line="276" w:lineRule="auto"/>
        <w:ind w:firstLine="720"/>
        <w:jc w:val="center"/>
        <w:rPr>
          <w:b/>
          <w:lang w:eastAsia="en-US" w:bidi="en-US"/>
        </w:rPr>
      </w:pPr>
      <w:r w:rsidRPr="00BE1A9F">
        <w:rPr>
          <w:b/>
          <w:lang w:eastAsia="en-US" w:bidi="en-US"/>
        </w:rPr>
        <w:t>СОДЕРЖАНИЕ:</w:t>
      </w:r>
    </w:p>
    <w:p w:rsidR="004C7F97" w:rsidRPr="00BE1A9F" w:rsidRDefault="004C7F97" w:rsidP="004C7F97">
      <w:pPr>
        <w:widowControl w:val="0"/>
        <w:autoSpaceDE w:val="0"/>
        <w:autoSpaceDN w:val="0"/>
        <w:adjustRightInd w:val="0"/>
        <w:spacing w:line="276" w:lineRule="auto"/>
        <w:jc w:val="both"/>
        <w:outlineLvl w:val="0"/>
        <w:rPr>
          <w:b/>
          <w:lang w:eastAsia="en-US" w:bidi="en-US"/>
        </w:rPr>
      </w:pPr>
      <w:r w:rsidRPr="00BE1A9F">
        <w:rPr>
          <w:b/>
          <w:lang w:eastAsia="en-US" w:bidi="en-US"/>
        </w:rPr>
        <w:t>Раздел 1. Общие положения.</w:t>
      </w:r>
    </w:p>
    <w:p w:rsidR="004C7F97" w:rsidRPr="00BE1A9F" w:rsidRDefault="004C7F97" w:rsidP="004C7F97">
      <w:pPr>
        <w:spacing w:line="276" w:lineRule="auto"/>
        <w:rPr>
          <w:b/>
          <w:lang w:eastAsia="en-US" w:bidi="en-US"/>
        </w:rPr>
      </w:pPr>
      <w:r w:rsidRPr="00BE1A9F">
        <w:rPr>
          <w:b/>
          <w:lang w:eastAsia="en-US" w:bidi="en-US"/>
        </w:rPr>
        <w:t>Раздел 2.Общие требования к состоянию общественных пространств, к объектам благоустройства и их отдельным элементам:</w:t>
      </w:r>
    </w:p>
    <w:p w:rsidR="004C7F97" w:rsidRPr="00BE1A9F" w:rsidRDefault="004C7F97" w:rsidP="004C7F97">
      <w:pPr>
        <w:spacing w:line="276" w:lineRule="auto"/>
        <w:ind w:firstLine="567"/>
        <w:rPr>
          <w:lang w:eastAsia="en-US" w:bidi="en-US"/>
        </w:rPr>
      </w:pPr>
      <w:r w:rsidRPr="00BE1A9F">
        <w:rPr>
          <w:lang w:eastAsia="en-US" w:bidi="en-US"/>
        </w:rPr>
        <w:t>Основные требования.</w:t>
      </w:r>
    </w:p>
    <w:p w:rsidR="004C7F97" w:rsidRPr="00BE1A9F" w:rsidRDefault="004C7F97" w:rsidP="004C7F97">
      <w:pPr>
        <w:spacing w:line="276" w:lineRule="auto"/>
        <w:ind w:firstLine="567"/>
        <w:jc w:val="both"/>
        <w:rPr>
          <w:lang w:eastAsia="en-US" w:bidi="en-US"/>
        </w:rPr>
      </w:pPr>
      <w:r w:rsidRPr="00BE1A9F">
        <w:rPr>
          <w:lang w:eastAsia="en-US" w:bidi="en-US"/>
        </w:rPr>
        <w:t>Требования к озеленению территорий и содержанию зеленых насаждений.</w:t>
      </w:r>
    </w:p>
    <w:p w:rsidR="004C7F97" w:rsidRPr="00BE1A9F" w:rsidRDefault="004C7F97" w:rsidP="004C7F97">
      <w:pPr>
        <w:spacing w:line="276" w:lineRule="auto"/>
        <w:ind w:firstLine="567"/>
        <w:jc w:val="both"/>
        <w:rPr>
          <w:lang w:eastAsia="en-US" w:bidi="en-US"/>
        </w:rPr>
      </w:pPr>
      <w:r w:rsidRPr="00BE1A9F">
        <w:rPr>
          <w:lang w:eastAsia="en-US" w:bidi="en-US"/>
        </w:rPr>
        <w:t>Требования к освещению населенных пунктов.</w:t>
      </w:r>
    </w:p>
    <w:p w:rsidR="004C7F97" w:rsidRPr="00BE1A9F" w:rsidRDefault="004C7F97" w:rsidP="004C7F97">
      <w:pPr>
        <w:widowControl w:val="0"/>
        <w:autoSpaceDE w:val="0"/>
        <w:autoSpaceDN w:val="0"/>
        <w:adjustRightInd w:val="0"/>
        <w:spacing w:line="276" w:lineRule="auto"/>
        <w:ind w:firstLine="567"/>
        <w:rPr>
          <w:lang w:eastAsia="en-US" w:bidi="en-US"/>
        </w:rPr>
      </w:pPr>
      <w:r w:rsidRPr="00BE1A9F">
        <w:rPr>
          <w:lang w:eastAsia="en-US" w:bidi="en-US"/>
        </w:rPr>
        <w:t>Требования к размещению рекламных и информационных конструкций.</w:t>
      </w:r>
    </w:p>
    <w:p w:rsidR="004C7F97" w:rsidRPr="00BE1A9F" w:rsidRDefault="004C7F97" w:rsidP="004C7F97">
      <w:pPr>
        <w:widowControl w:val="0"/>
        <w:autoSpaceDE w:val="0"/>
        <w:autoSpaceDN w:val="0"/>
        <w:adjustRightInd w:val="0"/>
        <w:spacing w:line="276" w:lineRule="auto"/>
        <w:ind w:firstLine="567"/>
        <w:outlineLvl w:val="0"/>
        <w:rPr>
          <w:lang w:eastAsia="en-US" w:bidi="en-US"/>
        </w:rPr>
      </w:pPr>
      <w:r w:rsidRPr="00BE1A9F">
        <w:rPr>
          <w:lang w:eastAsia="en-US" w:bidi="en-US"/>
        </w:rPr>
        <w:t>Требования по благоустройству при проведении земляных работ.</w:t>
      </w:r>
    </w:p>
    <w:p w:rsidR="004C7F97" w:rsidRPr="00BE1A9F" w:rsidRDefault="004C7F97" w:rsidP="004C7F97">
      <w:pPr>
        <w:widowControl w:val="0"/>
        <w:autoSpaceDE w:val="0"/>
        <w:autoSpaceDN w:val="0"/>
        <w:adjustRightInd w:val="0"/>
        <w:spacing w:line="276" w:lineRule="auto"/>
        <w:ind w:firstLine="567"/>
        <w:jc w:val="both"/>
        <w:outlineLvl w:val="0"/>
        <w:rPr>
          <w:lang w:eastAsia="en-US" w:bidi="en-US"/>
        </w:rPr>
      </w:pPr>
      <w:r w:rsidRPr="00BE1A9F">
        <w:rPr>
          <w:lang w:eastAsia="en-US" w:bidi="en-US"/>
        </w:rPr>
        <w:t>Требования по благоустройству, связанные с содержанием и эксплуатацией транспортных средств.</w:t>
      </w:r>
    </w:p>
    <w:p w:rsidR="004C7F97" w:rsidRPr="00BE1A9F" w:rsidRDefault="004C7F97" w:rsidP="004C7F97">
      <w:pPr>
        <w:spacing w:line="276" w:lineRule="auto"/>
        <w:rPr>
          <w:b/>
          <w:lang w:eastAsia="en-US" w:bidi="en-US"/>
        </w:rPr>
      </w:pPr>
      <w:r w:rsidRPr="00BE1A9F">
        <w:rPr>
          <w:b/>
          <w:lang w:eastAsia="en-US" w:bidi="en-US"/>
        </w:rPr>
        <w:t>Раздел 3. Порядок содержания и эксплуатации объектов благоустройства.</w:t>
      </w:r>
    </w:p>
    <w:p w:rsidR="004C7F97" w:rsidRPr="00BE1A9F" w:rsidRDefault="004C7F97" w:rsidP="004C7F97">
      <w:pPr>
        <w:widowControl w:val="0"/>
        <w:autoSpaceDE w:val="0"/>
        <w:autoSpaceDN w:val="0"/>
        <w:adjustRightInd w:val="0"/>
        <w:spacing w:before="240" w:line="276" w:lineRule="auto"/>
        <w:rPr>
          <w:b/>
          <w:lang w:eastAsia="en-US" w:bidi="en-US"/>
        </w:rPr>
      </w:pPr>
      <w:r w:rsidRPr="00BE1A9F">
        <w:rPr>
          <w:b/>
          <w:lang w:eastAsia="en-US" w:bidi="en-US"/>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4C7F97" w:rsidRPr="00BE1A9F" w:rsidRDefault="004C7F97" w:rsidP="004C7F97">
      <w:pPr>
        <w:widowControl w:val="0"/>
        <w:autoSpaceDE w:val="0"/>
        <w:autoSpaceDN w:val="0"/>
        <w:adjustRightInd w:val="0"/>
        <w:spacing w:before="240" w:after="240" w:line="276" w:lineRule="auto"/>
        <w:rPr>
          <w:b/>
          <w:lang w:eastAsia="en-US" w:bidi="en-US"/>
        </w:rPr>
      </w:pPr>
      <w:r w:rsidRPr="00BE1A9F">
        <w:rPr>
          <w:b/>
          <w:lang w:eastAsia="en-US" w:bidi="en-US"/>
        </w:rPr>
        <w:t>Раздел 5. Порядок уборки территории населенных пунктов.</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Основные правила уборки.</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Содержание в весенне-летний период.</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Содержание в осенне-зимний период.</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Дополнительные требования к содержанию территорий земельных участков многоквартирных домов.</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Благоустройство территорий застройки индивидуальными домовладениями муниципального образования.</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Порядок содержания элементов благоустройства.</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4C7F97" w:rsidRPr="00BE1A9F" w:rsidRDefault="004C7F97" w:rsidP="004C7F97">
      <w:pPr>
        <w:spacing w:line="276" w:lineRule="auto"/>
        <w:jc w:val="both"/>
        <w:rPr>
          <w:b/>
          <w:lang w:eastAsia="en-US" w:bidi="en-US"/>
        </w:rPr>
      </w:pPr>
      <w:r w:rsidRPr="00BE1A9F">
        <w:rPr>
          <w:b/>
          <w:lang w:eastAsia="en-US" w:bidi="en-US"/>
        </w:rPr>
        <w:t>Раздел 6. Особые требования к доступности городской среды для маломобильных групп населения.</w:t>
      </w:r>
    </w:p>
    <w:p w:rsidR="004C7F97" w:rsidRPr="00BE1A9F" w:rsidRDefault="004C7F97" w:rsidP="004C7F97">
      <w:pPr>
        <w:spacing w:line="276" w:lineRule="auto"/>
        <w:jc w:val="both"/>
        <w:rPr>
          <w:b/>
          <w:lang w:eastAsia="en-US" w:bidi="en-US"/>
        </w:rPr>
      </w:pPr>
      <w:r w:rsidRPr="00BE1A9F">
        <w:rPr>
          <w:b/>
          <w:lang w:eastAsia="en-US" w:bidi="en-US"/>
        </w:rPr>
        <w:t>Раздел 7. Праздничное оформление населенного пункта.</w:t>
      </w:r>
    </w:p>
    <w:p w:rsidR="004C7F97" w:rsidRPr="00BE1A9F" w:rsidRDefault="004C7F97" w:rsidP="004C7F97">
      <w:pPr>
        <w:spacing w:line="276" w:lineRule="auto"/>
        <w:jc w:val="both"/>
        <w:rPr>
          <w:b/>
          <w:lang w:eastAsia="en-US" w:bidi="en-US"/>
        </w:rPr>
      </w:pPr>
      <w:r w:rsidRPr="00BE1A9F">
        <w:rPr>
          <w:b/>
          <w:lang w:eastAsia="en-US" w:bidi="en-US"/>
        </w:rPr>
        <w:t>Раздел 8. Порядок и механизмы общественного участия в процессе благоустройств.</w:t>
      </w:r>
    </w:p>
    <w:p w:rsidR="004C7F97" w:rsidRPr="00BE1A9F" w:rsidRDefault="004C7F97" w:rsidP="004C7F97">
      <w:pPr>
        <w:spacing w:line="276" w:lineRule="auto"/>
        <w:jc w:val="both"/>
        <w:rPr>
          <w:b/>
          <w:lang w:eastAsia="en-US" w:bidi="en-US"/>
        </w:rPr>
      </w:pPr>
      <w:r w:rsidRPr="00BE1A9F">
        <w:rPr>
          <w:b/>
          <w:lang w:eastAsia="en-US" w:bidi="en-US"/>
        </w:rPr>
        <w:t xml:space="preserve">Раздел 9. Порядок </w:t>
      </w:r>
      <w:proofErr w:type="gramStart"/>
      <w:r w:rsidRPr="00BE1A9F">
        <w:rPr>
          <w:b/>
          <w:lang w:eastAsia="en-US" w:bidi="en-US"/>
        </w:rPr>
        <w:t>контроля за</w:t>
      </w:r>
      <w:proofErr w:type="gramEnd"/>
      <w:r w:rsidRPr="00BE1A9F">
        <w:rPr>
          <w:b/>
          <w:lang w:eastAsia="en-US" w:bidi="en-US"/>
        </w:rPr>
        <w:t xml:space="preserve"> соблюдением правил благоустройства.</w:t>
      </w:r>
    </w:p>
    <w:p w:rsidR="004C7F97" w:rsidRPr="00BE1A9F" w:rsidRDefault="004C7F97" w:rsidP="004C7F97">
      <w:pPr>
        <w:widowControl w:val="0"/>
        <w:autoSpaceDE w:val="0"/>
        <w:autoSpaceDN w:val="0"/>
        <w:adjustRightInd w:val="0"/>
        <w:jc w:val="center"/>
        <w:outlineLvl w:val="0"/>
        <w:rPr>
          <w:b/>
          <w:lang w:eastAsia="en-US" w:bidi="en-US"/>
        </w:rPr>
      </w:pPr>
      <w:r w:rsidRPr="00BE1A9F">
        <w:rPr>
          <w:b/>
          <w:lang w:eastAsia="en-US" w:bidi="en-US"/>
        </w:rPr>
        <w:t xml:space="preserve">Раздел 1. </w:t>
      </w:r>
    </w:p>
    <w:p w:rsidR="004C7F97" w:rsidRPr="00BE1A9F" w:rsidRDefault="004C7F97" w:rsidP="004C7F97">
      <w:pPr>
        <w:widowControl w:val="0"/>
        <w:autoSpaceDE w:val="0"/>
        <w:autoSpaceDN w:val="0"/>
        <w:adjustRightInd w:val="0"/>
        <w:jc w:val="center"/>
        <w:outlineLvl w:val="0"/>
        <w:rPr>
          <w:b/>
          <w:lang w:eastAsia="en-US" w:bidi="en-US"/>
        </w:rPr>
      </w:pPr>
      <w:r w:rsidRPr="00BE1A9F">
        <w:rPr>
          <w:b/>
          <w:lang w:eastAsia="en-US" w:bidi="en-US"/>
        </w:rPr>
        <w:t>Общие положения.</w:t>
      </w:r>
    </w:p>
    <w:p w:rsidR="004C7F97" w:rsidRPr="00BE1A9F" w:rsidRDefault="004C7F97" w:rsidP="004C7F97">
      <w:pPr>
        <w:widowControl w:val="0"/>
        <w:autoSpaceDE w:val="0"/>
        <w:autoSpaceDN w:val="0"/>
        <w:adjustRightInd w:val="0"/>
        <w:jc w:val="center"/>
        <w:rPr>
          <w:lang w:eastAsia="en-US" w:bidi="en-US"/>
        </w:rPr>
      </w:pPr>
    </w:p>
    <w:p w:rsidR="004C7F97" w:rsidRPr="00BE1A9F" w:rsidRDefault="004C7F97" w:rsidP="004C7F97">
      <w:pPr>
        <w:widowControl w:val="0"/>
        <w:autoSpaceDE w:val="0"/>
        <w:autoSpaceDN w:val="0"/>
        <w:adjustRightInd w:val="0"/>
        <w:ind w:firstLine="540"/>
        <w:jc w:val="both"/>
        <w:rPr>
          <w:lang w:eastAsia="en-US" w:bidi="en-US"/>
        </w:rPr>
      </w:pPr>
      <w:proofErr w:type="gramStart"/>
      <w:r w:rsidRPr="00BE1A9F">
        <w:rPr>
          <w:lang w:eastAsia="en-US" w:bidi="en-US"/>
        </w:rPr>
        <w:t xml:space="preserve">1.1 Правила благоустройства территории Новогоряновского сельского поселения Тейковского муниципального района Ивановской области (далее - Правила) устанавливают обязательные для исполнения требования к состоянию общественных пространств на </w:t>
      </w:r>
      <w:r w:rsidRPr="00BE1A9F">
        <w:rPr>
          <w:lang w:eastAsia="en-US" w:bidi="en-US"/>
        </w:rPr>
        <w:lastRenderedPageBreak/>
        <w:t>территории муниципального образования,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w:t>
      </w:r>
      <w:proofErr w:type="gramEnd"/>
      <w:r w:rsidRPr="00BE1A9F">
        <w:rPr>
          <w:lang w:eastAsia="en-US" w:bidi="en-US"/>
        </w:rPr>
        <w:t xml:space="preserve"> </w:t>
      </w:r>
      <w:proofErr w:type="gramStart"/>
      <w:r w:rsidRPr="00BE1A9F">
        <w:rPr>
          <w:lang w:eastAsia="en-US" w:bidi="en-US"/>
        </w:rPr>
        <w:t>доступности городской среды для маломобильных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w:t>
      </w:r>
      <w:proofErr w:type="gramEnd"/>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1.2. Настоящие Правила приняты в целях обеспечения права граждан на благоприятную среду обитания. </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1.3. В целях применения настоящих Правил используются следующие основные термины и определения: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Земляные работы - все виды работ, связанные со вскрытием грунта и нарушением благоустройства (первичного вида) территории.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Газон - элемент благоустройства, включающий в себя остриженную траву и растения.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sidRPr="00BE1A9F">
        <w:rPr>
          <w:lang w:eastAsia="en-US" w:bidi="en-US"/>
        </w:rPr>
        <w:t>ии у ю</w:t>
      </w:r>
      <w:proofErr w:type="gramEnd"/>
      <w:r w:rsidRPr="00BE1A9F">
        <w:rPr>
          <w:lang w:eastAsia="en-US" w:bidi="en-US"/>
        </w:rPr>
        <w:t>ридических или физических лиц.</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w:t>
      </w:r>
      <w:r w:rsidRPr="00BE1A9F">
        <w:rPr>
          <w:lang w:eastAsia="en-US" w:bidi="en-US"/>
        </w:rPr>
        <w:lastRenderedPageBreak/>
        <w:t>населения и охрану окружающей среды</w:t>
      </w:r>
    </w:p>
    <w:p w:rsidR="004C7F97" w:rsidRPr="00BE1A9F" w:rsidRDefault="004C7F97" w:rsidP="004C7F97">
      <w:pPr>
        <w:widowControl w:val="0"/>
        <w:autoSpaceDE w:val="0"/>
        <w:autoSpaceDN w:val="0"/>
        <w:adjustRightInd w:val="0"/>
        <w:ind w:firstLine="540"/>
        <w:jc w:val="both"/>
        <w:rPr>
          <w:lang w:eastAsia="en-US" w:bidi="en-US"/>
        </w:rPr>
      </w:pPr>
      <w:proofErr w:type="gramStart"/>
      <w:r w:rsidRPr="00BE1A9F">
        <w:rPr>
          <w:lang w:eastAsia="en-US" w:bidi="en-US"/>
        </w:rPr>
        <w:t>Объект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BE1A9F">
        <w:rPr>
          <w:lang w:eastAsia="en-US" w:bidi="en-US"/>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Фасад здания, сооружения - наружная сторона здания, сооружения.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Лицевой фасад - фасад здания, сооружения, выходящий на улично-дорожную сеть населенного пункта.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Архитектурный облик - пространственно-композиционное решение, при котором </w:t>
      </w:r>
      <w:proofErr w:type="spellStart"/>
      <w:r w:rsidRPr="00BE1A9F">
        <w:rPr>
          <w:lang w:eastAsia="en-US" w:bidi="en-US"/>
        </w:rPr>
        <w:t>взаимоувязка</w:t>
      </w:r>
      <w:proofErr w:type="spellEnd"/>
      <w:r w:rsidRPr="00BE1A9F">
        <w:rPr>
          <w:lang w:eastAsia="en-US" w:bidi="en-US"/>
        </w:rPr>
        <w:t xml:space="preserve"> элементов </w:t>
      </w:r>
      <w:proofErr w:type="gramStart"/>
      <w:r w:rsidRPr="00BE1A9F">
        <w:rPr>
          <w:lang w:eastAsia="en-US" w:bidi="en-US"/>
        </w:rPr>
        <w:t>осуществлена</w:t>
      </w:r>
      <w:proofErr w:type="gramEnd"/>
      <w:r w:rsidRPr="00BE1A9F">
        <w:rPr>
          <w:lang w:eastAsia="en-US" w:bidi="en-US"/>
        </w:rPr>
        <w:t xml:space="preserve"> с учетом воплощенных архитектурных решений, соразмерности пропорций, метроритмических закономерностей, пластики и цвета.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4C7F97" w:rsidRPr="00BE1A9F" w:rsidRDefault="004C7F97" w:rsidP="004C7F97">
      <w:pPr>
        <w:ind w:firstLine="540"/>
        <w:jc w:val="both"/>
      </w:pPr>
      <w:r w:rsidRPr="00BE1A9F">
        <w:rPr>
          <w:lang w:eastAsia="en-US" w:bidi="en-US"/>
        </w:rPr>
        <w:t xml:space="preserve">Иные определения и понятия, используемые в настоящих Правилах, используются в соответствии с </w:t>
      </w:r>
      <w:r w:rsidRPr="00BE1A9F">
        <w:t>их общепринятым толкованием.</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1.4. К элементам благоустройства территории относятся, в том числе, следующие элементы: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 пешеходные коммуникации;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2) технические зоны транспортных, инженерных коммуникаций, инженерные коммуникации, </w:t>
      </w:r>
      <w:proofErr w:type="spellStart"/>
      <w:r w:rsidRPr="00BE1A9F">
        <w:rPr>
          <w:lang w:eastAsia="en-US" w:bidi="en-US"/>
        </w:rPr>
        <w:t>водоохранные</w:t>
      </w:r>
      <w:proofErr w:type="spellEnd"/>
      <w:r w:rsidRPr="00BE1A9F">
        <w:rPr>
          <w:lang w:eastAsia="en-US" w:bidi="en-US"/>
        </w:rPr>
        <w:t xml:space="preserve"> зоны;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3) детские площадки;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4) спортивные площадки;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5) контейнерные площадки;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6) площадки для выгула и дрессировки животных;</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7) площадки автостоянок, размещение и хранение транспортных средств на территории муниципальных образований;</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8) элементы освещения;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9) средства размещения информации и рекламные конструкции;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10) ограждения (заборы);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11) элементы объектов капитального строительства;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12) малые архитектурные формы;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13) элементы озеленения;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14) уличное коммунально-бытовое и техническое оборудование;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15) водные устройства;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16) элементы инженерной подготовки и защиты территории;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17) покрытия;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18) некапитальные нестационарные сооружения.</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ind w:firstLine="720"/>
        <w:jc w:val="center"/>
        <w:rPr>
          <w:b/>
          <w:lang w:eastAsia="en-US" w:bidi="en-US"/>
        </w:rPr>
      </w:pPr>
      <w:r w:rsidRPr="00BE1A9F">
        <w:rPr>
          <w:b/>
          <w:lang w:eastAsia="en-US" w:bidi="en-US"/>
        </w:rPr>
        <w:t>Раздел 2.</w:t>
      </w:r>
    </w:p>
    <w:p w:rsidR="004C7F97" w:rsidRPr="00BE1A9F" w:rsidRDefault="004C7F97" w:rsidP="004C7F97">
      <w:pPr>
        <w:jc w:val="center"/>
        <w:rPr>
          <w:b/>
          <w:lang w:eastAsia="en-US" w:bidi="en-US"/>
        </w:rPr>
      </w:pPr>
      <w:r w:rsidRPr="00BE1A9F">
        <w:rPr>
          <w:b/>
          <w:lang w:eastAsia="en-US" w:bidi="en-US"/>
        </w:rPr>
        <w:t>Общие требования к состоянию общественных пространств,</w:t>
      </w:r>
    </w:p>
    <w:p w:rsidR="004C7F97" w:rsidRPr="00BE1A9F" w:rsidRDefault="004C7F97" w:rsidP="004C7F97">
      <w:pPr>
        <w:jc w:val="center"/>
        <w:rPr>
          <w:b/>
          <w:lang w:eastAsia="en-US" w:bidi="en-US"/>
        </w:rPr>
      </w:pPr>
      <w:r w:rsidRPr="00BE1A9F">
        <w:rPr>
          <w:b/>
          <w:lang w:eastAsia="en-US" w:bidi="en-US"/>
        </w:rPr>
        <w:t>к объектам благоустройства и их отдельным элементам.</w:t>
      </w:r>
    </w:p>
    <w:p w:rsidR="004C7F97" w:rsidRPr="00BE1A9F" w:rsidRDefault="004C7F97" w:rsidP="004C7F97">
      <w:pPr>
        <w:jc w:val="center"/>
        <w:rPr>
          <w:b/>
          <w:lang w:val="en-US" w:eastAsia="en-US" w:bidi="en-US"/>
        </w:rPr>
      </w:pPr>
      <w:proofErr w:type="spellStart"/>
      <w:proofErr w:type="gramStart"/>
      <w:r w:rsidRPr="00BE1A9F">
        <w:rPr>
          <w:lang w:val="en-US" w:eastAsia="en-US" w:bidi="en-US"/>
        </w:rPr>
        <w:t>Основные</w:t>
      </w:r>
      <w:proofErr w:type="spellEnd"/>
      <w:r w:rsidRPr="00BE1A9F">
        <w:rPr>
          <w:lang w:val="en-US" w:eastAsia="en-US" w:bidi="en-US"/>
        </w:rPr>
        <w:t xml:space="preserve"> </w:t>
      </w:r>
      <w:proofErr w:type="spellStart"/>
      <w:r w:rsidRPr="00BE1A9F">
        <w:rPr>
          <w:lang w:val="en-US" w:eastAsia="en-US" w:bidi="en-US"/>
        </w:rPr>
        <w:t>требования</w:t>
      </w:r>
      <w:proofErr w:type="spellEnd"/>
      <w:r w:rsidRPr="00BE1A9F">
        <w:rPr>
          <w:lang w:val="en-US" w:eastAsia="en-US" w:bidi="en-US"/>
        </w:rPr>
        <w:t>.</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sidRPr="00BE1A9F">
        <w:rPr>
          <w:lang w:eastAsia="en-US" w:bidi="en-US"/>
        </w:rPr>
        <w:t>общемуниципального</w:t>
      </w:r>
      <w:proofErr w:type="spellEnd"/>
      <w:r w:rsidRPr="00BE1A9F">
        <w:rPr>
          <w:lang w:eastAsia="en-US" w:bidi="en-US"/>
        </w:rPr>
        <w:t xml:space="preserve"> и локального значения.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Размещение палисадников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BE1A9F">
          <w:rPr>
            <w:lang w:eastAsia="en-US" w:bidi="en-US"/>
          </w:rPr>
          <w:t>2 метров</w:t>
        </w:r>
      </w:smartTag>
      <w:r w:rsidRPr="00BE1A9F">
        <w:rPr>
          <w:lang w:eastAsia="en-US" w:bidi="en-US"/>
        </w:rPr>
        <w:t xml:space="preserve"> с ограничением по длине фасада здания, высотой не более </w:t>
      </w:r>
      <w:smartTag w:uri="urn:schemas-microsoft-com:office:smarttags" w:element="metricconverter">
        <w:smartTagPr>
          <w:attr w:name="ProductID" w:val="1,2 м"/>
        </w:smartTagPr>
        <w:r w:rsidRPr="00BE1A9F">
          <w:rPr>
            <w:lang w:eastAsia="en-US" w:bidi="en-US"/>
          </w:rPr>
          <w:t>1,2 м</w:t>
        </w:r>
      </w:smartTag>
      <w:r w:rsidRPr="00BE1A9F">
        <w:rPr>
          <w:lang w:eastAsia="en-US" w:bidi="en-US"/>
        </w:rPr>
        <w:t xml:space="preserve"> из легко сборных конструкций, без фундаментальной основы, в </w:t>
      </w:r>
      <w:proofErr w:type="spellStart"/>
      <w:r w:rsidRPr="00BE1A9F">
        <w:rPr>
          <w:lang w:eastAsia="en-US" w:bidi="en-US"/>
        </w:rPr>
        <w:t>светопрозрачном</w:t>
      </w:r>
      <w:proofErr w:type="spellEnd"/>
      <w:r w:rsidRPr="00BE1A9F">
        <w:rPr>
          <w:lang w:eastAsia="en-US" w:bidi="en-US"/>
        </w:rPr>
        <w:t xml:space="preserve"> исполнении или в виде формирования «живой» изгороди зеленых насаждений.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BE1A9F">
        <w:rPr>
          <w:iCs/>
          <w:lang w:eastAsia="en-US" w:bidi="en-US"/>
        </w:rPr>
        <w:t xml:space="preserve">и </w:t>
      </w:r>
      <w:r w:rsidRPr="00BE1A9F">
        <w:rPr>
          <w:lang w:eastAsia="en-US" w:bidi="en-US"/>
        </w:rPr>
        <w:t>декоративных растений, указанные препятствия устраняются собственником палисадника незамедлительно.</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Малые архитектурные формы являются элементами благоустройства.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К малым архитектурным формам относятся: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 беседки;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2) навесы;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3) </w:t>
      </w:r>
      <w:proofErr w:type="spellStart"/>
      <w:r w:rsidRPr="00BE1A9F">
        <w:rPr>
          <w:lang w:eastAsia="en-US" w:bidi="en-US"/>
        </w:rPr>
        <w:t>перголы</w:t>
      </w:r>
      <w:proofErr w:type="spellEnd"/>
      <w:r w:rsidRPr="00BE1A9F">
        <w:rPr>
          <w:lang w:eastAsia="en-US" w:bidi="en-US"/>
        </w:rPr>
        <w:t>;</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4) уличная мебель (в том числе: скамьи, тумбы, столы);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5) </w:t>
      </w:r>
      <w:proofErr w:type="spellStart"/>
      <w:r w:rsidRPr="00BE1A9F">
        <w:rPr>
          <w:lang w:eastAsia="en-US" w:bidi="en-US"/>
        </w:rPr>
        <w:t>скульптурно</w:t>
      </w:r>
      <w:proofErr w:type="spellEnd"/>
      <w:r w:rsidRPr="00BE1A9F">
        <w:rPr>
          <w:lang w:eastAsia="en-US" w:bidi="en-US"/>
        </w:rPr>
        <w:t>-архитектурные композиции (в том числе: памятные знаки, монументы, скульптуры, арт-объекты);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6) дополнительные элементы благоустройства.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Малые архитектурные формы выполняются на основе типовых или </w:t>
      </w:r>
      <w:proofErr w:type="gramStart"/>
      <w:r w:rsidRPr="00BE1A9F">
        <w:rPr>
          <w:lang w:eastAsia="en-US" w:bidi="en-US"/>
        </w:rPr>
        <w:t>индивидуальных проектов</w:t>
      </w:r>
      <w:proofErr w:type="gramEnd"/>
      <w:r w:rsidRPr="00BE1A9F">
        <w:rPr>
          <w:lang w:eastAsia="en-US" w:bidi="en-US"/>
        </w:rPr>
        <w:t>, направленных в отдел архитектуры.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Принципы устройства и общие требования к установке малых архитектурных форм:</w:t>
      </w:r>
    </w:p>
    <w:p w:rsidR="004C7F97" w:rsidRPr="00BE1A9F" w:rsidRDefault="004C7F97" w:rsidP="004C7F97">
      <w:pPr>
        <w:widowControl w:val="0"/>
        <w:numPr>
          <w:ilvl w:val="0"/>
          <w:numId w:val="3"/>
        </w:numPr>
        <w:autoSpaceDE w:val="0"/>
        <w:autoSpaceDN w:val="0"/>
        <w:adjustRightInd w:val="0"/>
        <w:ind w:firstLine="567"/>
        <w:jc w:val="both"/>
        <w:rPr>
          <w:lang w:eastAsia="en-US" w:bidi="en-US"/>
        </w:rPr>
      </w:pPr>
      <w:r w:rsidRPr="00BE1A9F">
        <w:rPr>
          <w:lang w:eastAsia="en-US" w:bidi="en-US"/>
        </w:rPr>
        <w:t>соответствие характеру архитектурного и ландшафтного окружения, элементов комплексного благоустройства территории;</w:t>
      </w:r>
    </w:p>
    <w:p w:rsidR="004C7F97" w:rsidRPr="00BE1A9F" w:rsidRDefault="004C7F97" w:rsidP="004C7F97">
      <w:pPr>
        <w:widowControl w:val="0"/>
        <w:numPr>
          <w:ilvl w:val="0"/>
          <w:numId w:val="3"/>
        </w:numPr>
        <w:autoSpaceDE w:val="0"/>
        <w:autoSpaceDN w:val="0"/>
        <w:adjustRightInd w:val="0"/>
        <w:ind w:firstLine="567"/>
        <w:jc w:val="both"/>
        <w:rPr>
          <w:lang w:eastAsia="en-US" w:bidi="en-US"/>
        </w:rPr>
      </w:pPr>
      <w:r w:rsidRPr="00BE1A9F">
        <w:rPr>
          <w:lang w:eastAsia="en-US" w:bidi="en-US"/>
        </w:rPr>
        <w:t xml:space="preserve">прочность, устойчивость конструкций и материалов к внешним </w:t>
      </w:r>
      <w:r w:rsidRPr="00BE1A9F">
        <w:rPr>
          <w:lang w:eastAsia="en-US" w:bidi="en-US"/>
        </w:rPr>
        <w:lastRenderedPageBreak/>
        <w:t>воздействиям;</w:t>
      </w:r>
    </w:p>
    <w:p w:rsidR="004C7F97" w:rsidRPr="00BE1A9F" w:rsidRDefault="004C7F97" w:rsidP="004C7F97">
      <w:pPr>
        <w:widowControl w:val="0"/>
        <w:numPr>
          <w:ilvl w:val="0"/>
          <w:numId w:val="3"/>
        </w:numPr>
        <w:autoSpaceDE w:val="0"/>
        <w:autoSpaceDN w:val="0"/>
        <w:adjustRightInd w:val="0"/>
        <w:ind w:firstLine="567"/>
        <w:jc w:val="both"/>
        <w:rPr>
          <w:lang w:eastAsia="en-US" w:bidi="en-US"/>
        </w:rPr>
      </w:pPr>
      <w:r w:rsidRPr="00BE1A9F">
        <w:rPr>
          <w:lang w:eastAsia="en-US" w:bidi="en-US"/>
        </w:rPr>
        <w:t>безопасность, комфорт;</w:t>
      </w:r>
    </w:p>
    <w:p w:rsidR="004C7F97" w:rsidRPr="00BE1A9F" w:rsidRDefault="004C7F97" w:rsidP="004C7F97">
      <w:pPr>
        <w:widowControl w:val="0"/>
        <w:numPr>
          <w:ilvl w:val="0"/>
          <w:numId w:val="3"/>
        </w:numPr>
        <w:autoSpaceDE w:val="0"/>
        <w:autoSpaceDN w:val="0"/>
        <w:adjustRightInd w:val="0"/>
        <w:ind w:firstLine="567"/>
        <w:jc w:val="both"/>
        <w:rPr>
          <w:color w:val="000000"/>
          <w:lang w:eastAsia="en-US" w:bidi="en-US"/>
        </w:rPr>
      </w:pPr>
      <w:r w:rsidRPr="00BE1A9F">
        <w:rPr>
          <w:color w:val="000000"/>
          <w:lang w:eastAsia="en-US" w:bidi="en-US"/>
        </w:rPr>
        <w:t>расположение, не создающее препятствий для пешеходов;</w:t>
      </w:r>
    </w:p>
    <w:p w:rsidR="004C7F97" w:rsidRPr="00BE1A9F" w:rsidRDefault="004C7F97" w:rsidP="004C7F97">
      <w:pPr>
        <w:widowControl w:val="0"/>
        <w:numPr>
          <w:ilvl w:val="0"/>
          <w:numId w:val="3"/>
        </w:numPr>
        <w:autoSpaceDE w:val="0"/>
        <w:autoSpaceDN w:val="0"/>
        <w:adjustRightInd w:val="0"/>
        <w:ind w:firstLine="567"/>
        <w:jc w:val="both"/>
        <w:rPr>
          <w:color w:val="000000"/>
          <w:lang w:eastAsia="en-US" w:bidi="en-US"/>
        </w:rPr>
      </w:pPr>
      <w:r w:rsidRPr="00BE1A9F">
        <w:rPr>
          <w:color w:val="000000"/>
          <w:lang w:eastAsia="en-US" w:bidi="en-US"/>
        </w:rPr>
        <w:t>плотная установка на минимальной площади в местах большого скопления людей;</w:t>
      </w:r>
    </w:p>
    <w:p w:rsidR="004C7F97" w:rsidRPr="00BE1A9F" w:rsidRDefault="004C7F97" w:rsidP="004C7F97">
      <w:pPr>
        <w:widowControl w:val="0"/>
        <w:numPr>
          <w:ilvl w:val="0"/>
          <w:numId w:val="3"/>
        </w:numPr>
        <w:autoSpaceDE w:val="0"/>
        <w:autoSpaceDN w:val="0"/>
        <w:adjustRightInd w:val="0"/>
        <w:ind w:firstLine="567"/>
        <w:jc w:val="both"/>
        <w:rPr>
          <w:color w:val="000000"/>
          <w:lang w:eastAsia="en-US" w:bidi="en-US"/>
        </w:rPr>
      </w:pPr>
      <w:r w:rsidRPr="00BE1A9F">
        <w:rPr>
          <w:color w:val="000000"/>
          <w:lang w:eastAsia="en-US" w:bidi="en-US"/>
        </w:rPr>
        <w:t>устойчивость конструкции;</w:t>
      </w:r>
    </w:p>
    <w:p w:rsidR="004C7F97" w:rsidRPr="00BE1A9F" w:rsidRDefault="004C7F97" w:rsidP="004C7F97">
      <w:pPr>
        <w:widowControl w:val="0"/>
        <w:numPr>
          <w:ilvl w:val="0"/>
          <w:numId w:val="3"/>
        </w:numPr>
        <w:autoSpaceDE w:val="0"/>
        <w:autoSpaceDN w:val="0"/>
        <w:adjustRightInd w:val="0"/>
        <w:ind w:firstLine="567"/>
        <w:jc w:val="both"/>
        <w:rPr>
          <w:color w:val="000000"/>
          <w:lang w:eastAsia="en-US" w:bidi="en-US"/>
        </w:rPr>
      </w:pPr>
      <w:r w:rsidRPr="00BE1A9F">
        <w:rPr>
          <w:color w:val="000000"/>
          <w:lang w:eastAsia="en-US" w:bidi="en-US"/>
        </w:rPr>
        <w:t>надежная фиксация или обеспечение возможности перемещения в зависимости от условий расположения;</w:t>
      </w:r>
    </w:p>
    <w:p w:rsidR="004C7F97" w:rsidRPr="00BE1A9F" w:rsidRDefault="004C7F97" w:rsidP="004C7F97">
      <w:pPr>
        <w:widowControl w:val="0"/>
        <w:numPr>
          <w:ilvl w:val="0"/>
          <w:numId w:val="3"/>
        </w:numPr>
        <w:autoSpaceDE w:val="0"/>
        <w:autoSpaceDN w:val="0"/>
        <w:adjustRightInd w:val="0"/>
        <w:ind w:firstLine="567"/>
        <w:jc w:val="both"/>
        <w:rPr>
          <w:lang w:eastAsia="en-US" w:bidi="en-US"/>
        </w:rPr>
      </w:pPr>
      <w:r w:rsidRPr="00BE1A9F">
        <w:rPr>
          <w:color w:val="000000"/>
          <w:lang w:eastAsia="en-US" w:bidi="en-US"/>
        </w:rPr>
        <w:t>достаточное количество малых архитектурных форм определенных типов в каждой конкретной зоне.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Малые архитектурные формы должны содержаться в исправном состоянии, обеспечивающем безопасное использование и аккуратный внешний вид.</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Типы и количество размещаемой уличной мебели зависят от функционального назначения территории, количества посетителей.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Правила </w:t>
      </w:r>
      <w:proofErr w:type="spellStart"/>
      <w:r w:rsidRPr="00BE1A9F">
        <w:rPr>
          <w:lang w:eastAsia="en-US" w:bidi="en-US"/>
        </w:rPr>
        <w:t>вандалозащищенности</w:t>
      </w:r>
      <w:proofErr w:type="spellEnd"/>
      <w:r w:rsidRPr="00BE1A9F">
        <w:rPr>
          <w:lang w:eastAsia="en-US" w:bidi="en-US"/>
        </w:rPr>
        <w:t xml:space="preserve"> при проектировании оборудования:</w:t>
      </w:r>
    </w:p>
    <w:p w:rsidR="004C7F97" w:rsidRPr="00BE1A9F" w:rsidRDefault="004C7F97" w:rsidP="004C7F97">
      <w:pPr>
        <w:widowControl w:val="0"/>
        <w:numPr>
          <w:ilvl w:val="0"/>
          <w:numId w:val="4"/>
        </w:numPr>
        <w:autoSpaceDE w:val="0"/>
        <w:autoSpaceDN w:val="0"/>
        <w:adjustRightInd w:val="0"/>
        <w:ind w:firstLine="567"/>
        <w:jc w:val="both"/>
        <w:rPr>
          <w:lang w:eastAsia="en-US" w:bidi="en-US"/>
        </w:rPr>
      </w:pPr>
      <w:r w:rsidRPr="00BE1A9F">
        <w:rPr>
          <w:lang w:eastAsia="en-US" w:bidi="en-US"/>
        </w:rPr>
        <w:t>рекомендуется выбор материала легко очищающегося и не боящегося абразивных и растворяющих веществ;</w:t>
      </w:r>
    </w:p>
    <w:p w:rsidR="004C7F97" w:rsidRPr="00BE1A9F" w:rsidRDefault="004C7F97" w:rsidP="004C7F97">
      <w:pPr>
        <w:widowControl w:val="0"/>
        <w:numPr>
          <w:ilvl w:val="0"/>
          <w:numId w:val="4"/>
        </w:numPr>
        <w:autoSpaceDE w:val="0"/>
        <w:autoSpaceDN w:val="0"/>
        <w:adjustRightInd w:val="0"/>
        <w:ind w:firstLine="567"/>
        <w:jc w:val="both"/>
        <w:rPr>
          <w:lang w:eastAsia="en-US" w:bidi="en-US"/>
        </w:rPr>
      </w:pPr>
      <w:r w:rsidRPr="00BE1A9F">
        <w:rPr>
          <w:lang w:eastAsia="en-US" w:bidi="en-US"/>
        </w:rPr>
        <w:t xml:space="preserve">на плоских поверхностях городского оборудования и малых архитектурных формах рекомендуется перфорирование или рельефное </w:t>
      </w:r>
      <w:proofErr w:type="spellStart"/>
      <w:r w:rsidRPr="00BE1A9F">
        <w:rPr>
          <w:lang w:eastAsia="en-US" w:bidi="en-US"/>
        </w:rPr>
        <w:t>текстурирование</w:t>
      </w:r>
      <w:proofErr w:type="spellEnd"/>
      <w:r w:rsidRPr="00BE1A9F">
        <w:rPr>
          <w:lang w:eastAsia="en-US" w:bidi="en-US"/>
        </w:rPr>
        <w:t>, которые мешают расклейке объявлений и разрисовыванию поверхности, которые облегчают очистку;</w:t>
      </w:r>
    </w:p>
    <w:p w:rsidR="004C7F97" w:rsidRPr="00BE1A9F" w:rsidRDefault="004C7F97" w:rsidP="004C7F97">
      <w:pPr>
        <w:widowControl w:val="0"/>
        <w:numPr>
          <w:ilvl w:val="0"/>
          <w:numId w:val="4"/>
        </w:numPr>
        <w:autoSpaceDE w:val="0"/>
        <w:autoSpaceDN w:val="0"/>
        <w:adjustRightInd w:val="0"/>
        <w:ind w:firstLine="567"/>
        <w:jc w:val="both"/>
        <w:rPr>
          <w:lang w:eastAsia="en-US" w:bidi="en-US"/>
        </w:rPr>
      </w:pPr>
      <w:r w:rsidRPr="00BE1A9F">
        <w:rPr>
          <w:lang w:eastAsia="en-US" w:bidi="en-US"/>
        </w:rPr>
        <w:t xml:space="preserve">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BE1A9F">
        <w:rPr>
          <w:lang w:eastAsia="en-US" w:bidi="en-US"/>
        </w:rPr>
        <w:t>гладкими</w:t>
      </w:r>
      <w:proofErr w:type="gramEnd"/>
      <w:r w:rsidRPr="00BE1A9F">
        <w:rPr>
          <w:lang w:eastAsia="en-US" w:bidi="en-US"/>
        </w:rPr>
        <w:t>, позволяют уменьшить расклейку или рисование и упростить очистку от расклейки;</w:t>
      </w:r>
    </w:p>
    <w:p w:rsidR="004C7F97" w:rsidRPr="00BE1A9F" w:rsidRDefault="004C7F97" w:rsidP="004C7F97">
      <w:pPr>
        <w:widowControl w:val="0"/>
        <w:numPr>
          <w:ilvl w:val="0"/>
          <w:numId w:val="4"/>
        </w:numPr>
        <w:autoSpaceDE w:val="0"/>
        <w:autoSpaceDN w:val="0"/>
        <w:adjustRightInd w:val="0"/>
        <w:ind w:firstLine="540"/>
        <w:jc w:val="both"/>
        <w:rPr>
          <w:lang w:eastAsia="en-US" w:bidi="en-US"/>
        </w:rPr>
      </w:pPr>
      <w:r w:rsidRPr="00BE1A9F">
        <w:rPr>
          <w:lang w:eastAsia="en-US" w:bidi="en-US"/>
        </w:rP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t>Требования к озеленению территорий и содержанию зеленых насаждений</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gramStart"/>
      <w:r w:rsidRPr="00BE1A9F">
        <w:rPr>
          <w:lang w:eastAsia="en-US" w:bidi="en-US"/>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BE1A9F">
        <w:rPr>
          <w:lang w:eastAsia="en-US" w:bidi="en-US"/>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Озеленение территории, работы по содержанию и восстановлению парков, скверов и зеленых зон осуществляется Новогоряновского сельского поселения Тейковского муниципального района (далее Администрацией)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lastRenderedPageBreak/>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в Правилах землепользования и застройки.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Лицами, ответственными за содержание соответствующей территории:</w:t>
      </w:r>
    </w:p>
    <w:p w:rsidR="004C7F97" w:rsidRPr="00BE1A9F" w:rsidRDefault="004C7F97" w:rsidP="004C7F97">
      <w:pPr>
        <w:widowControl w:val="0"/>
        <w:numPr>
          <w:ilvl w:val="0"/>
          <w:numId w:val="5"/>
        </w:numPr>
        <w:autoSpaceDE w:val="0"/>
        <w:autoSpaceDN w:val="0"/>
        <w:adjustRightInd w:val="0"/>
        <w:ind w:firstLine="567"/>
        <w:jc w:val="both"/>
        <w:rPr>
          <w:lang w:eastAsia="en-US" w:bidi="en-US"/>
        </w:rPr>
      </w:pPr>
      <w:r w:rsidRPr="00BE1A9F">
        <w:rPr>
          <w:lang w:eastAsia="en-US" w:bidi="en-US"/>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C7F97" w:rsidRPr="00BE1A9F" w:rsidRDefault="004C7F97" w:rsidP="004C7F97">
      <w:pPr>
        <w:widowControl w:val="0"/>
        <w:numPr>
          <w:ilvl w:val="0"/>
          <w:numId w:val="5"/>
        </w:numPr>
        <w:autoSpaceDE w:val="0"/>
        <w:autoSpaceDN w:val="0"/>
        <w:adjustRightInd w:val="0"/>
        <w:ind w:firstLine="567"/>
        <w:jc w:val="both"/>
        <w:rPr>
          <w:lang w:eastAsia="en-US" w:bidi="en-US"/>
        </w:rPr>
      </w:pPr>
      <w:r w:rsidRPr="00BE1A9F">
        <w:rPr>
          <w:lang w:eastAsia="en-US" w:bidi="en-US"/>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4C7F97" w:rsidRPr="00BE1A9F" w:rsidRDefault="004C7F97" w:rsidP="004C7F97">
      <w:pPr>
        <w:widowControl w:val="0"/>
        <w:numPr>
          <w:ilvl w:val="0"/>
          <w:numId w:val="5"/>
        </w:numPr>
        <w:autoSpaceDE w:val="0"/>
        <w:autoSpaceDN w:val="0"/>
        <w:adjustRightInd w:val="0"/>
        <w:ind w:firstLine="567"/>
        <w:jc w:val="both"/>
        <w:rPr>
          <w:lang w:eastAsia="en-US" w:bidi="en-US"/>
        </w:rPr>
      </w:pPr>
      <w:r w:rsidRPr="00BE1A9F">
        <w:rPr>
          <w:lang w:eastAsia="en-US" w:bidi="en-US"/>
        </w:rPr>
        <w:t>доводится до сведения Администрации обо всех случаях массового появления вредителей и болезней, и принимаются меры борьбы с ними, производится замазка ран и дупел на деревьях;</w:t>
      </w:r>
    </w:p>
    <w:p w:rsidR="004C7F97" w:rsidRPr="00BE1A9F" w:rsidRDefault="004C7F97" w:rsidP="004C7F97">
      <w:pPr>
        <w:widowControl w:val="0"/>
        <w:numPr>
          <w:ilvl w:val="0"/>
          <w:numId w:val="5"/>
        </w:numPr>
        <w:autoSpaceDE w:val="0"/>
        <w:autoSpaceDN w:val="0"/>
        <w:adjustRightInd w:val="0"/>
        <w:ind w:firstLine="567"/>
        <w:jc w:val="both"/>
        <w:rPr>
          <w:lang w:eastAsia="en-US" w:bidi="en-US"/>
        </w:rPr>
      </w:pPr>
      <w:r w:rsidRPr="00BE1A9F">
        <w:rPr>
          <w:lang w:eastAsia="en-US" w:bidi="en-US"/>
        </w:rPr>
        <w:t>проводится своевременный ремонт ограждений зеленых насаждений.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 площадях зеленых насаждений запрещается:</w:t>
      </w:r>
    </w:p>
    <w:p w:rsidR="004C7F97" w:rsidRPr="00BE1A9F" w:rsidRDefault="004C7F97" w:rsidP="004C7F97">
      <w:pPr>
        <w:widowControl w:val="0"/>
        <w:numPr>
          <w:ilvl w:val="0"/>
          <w:numId w:val="6"/>
        </w:numPr>
        <w:autoSpaceDE w:val="0"/>
        <w:autoSpaceDN w:val="0"/>
        <w:adjustRightInd w:val="0"/>
        <w:ind w:left="567"/>
        <w:jc w:val="both"/>
        <w:rPr>
          <w:lang w:eastAsia="en-US" w:bidi="en-US"/>
        </w:rPr>
      </w:pPr>
      <w:r w:rsidRPr="00BE1A9F">
        <w:rPr>
          <w:lang w:eastAsia="en-US" w:bidi="en-US"/>
        </w:rPr>
        <w:t>ходить и лежать на газонах и в молодых лесных посадках;</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ломать деревья, кустарники, сучья и ветви, срывать листья и цветы, сбивать и собирать плоды;</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разбивать палатки и разводить костры;</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засорять газоны, цветники, дорожки и водоемы;</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портить скульптуры, скамейки, ограды;</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ездить на велосипедах, мотоциклах, лошадях, тракторах и автомашинах;</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мыть автотранспортные средства, стирать белье, а также купать животных в водоемах, расположенных на территории зеленых насаждений;</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парковать автотранспортные средства на газонах;</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пасти скот;</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производить строительные и ремонтные работы без ограждений насаждений щитами, гарантирующими защиту их от повреждений;</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 xml:space="preserve">обнажать корни деревьев на расстоянии ближе </w:t>
      </w:r>
      <w:smartTag w:uri="urn:schemas-microsoft-com:office:smarttags" w:element="metricconverter">
        <w:smartTagPr>
          <w:attr w:name="ProductID" w:val="1,5 м"/>
        </w:smartTagPr>
        <w:r w:rsidRPr="00BE1A9F">
          <w:rPr>
            <w:lang w:eastAsia="en-US" w:bidi="en-US"/>
          </w:rPr>
          <w:t>1,5 м</w:t>
        </w:r>
      </w:smartTag>
      <w:r w:rsidRPr="00BE1A9F">
        <w:rPr>
          <w:lang w:eastAsia="en-US" w:bidi="en-US"/>
        </w:rPr>
        <w:t xml:space="preserve"> от ствола и засыпать шейки деревьев землей или строительным мусором;</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добывать растительную землю, песок и производить другие раскопки;</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выгуливать и отпускать с поводка собак в парках, лесопарках, скверах и иных территориях зеленых насаждений.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sidRPr="00BE1A9F">
        <w:rPr>
          <w:lang w:eastAsia="en-US" w:bidi="en-US"/>
        </w:rPr>
        <w:t>саморегуляции</w:t>
      </w:r>
      <w:proofErr w:type="spellEnd"/>
      <w:r w:rsidRPr="00BE1A9F">
        <w:rPr>
          <w:lang w:eastAsia="en-US" w:bidi="en-US"/>
        </w:rPr>
        <w:t xml:space="preserve">. Для обеспечения жизнеспособности зелёных насаждений и озеленяемых территорий в целом </w:t>
      </w:r>
      <w:r w:rsidRPr="00BE1A9F">
        <w:rPr>
          <w:lang w:eastAsia="en-US" w:bidi="en-US"/>
        </w:rPr>
        <w:lastRenderedPageBreak/>
        <w:t>муниципального образования требуется:</w:t>
      </w:r>
    </w:p>
    <w:p w:rsidR="004C7F97" w:rsidRPr="00BE1A9F" w:rsidRDefault="004C7F97" w:rsidP="004C7F97">
      <w:pPr>
        <w:widowControl w:val="0"/>
        <w:numPr>
          <w:ilvl w:val="0"/>
          <w:numId w:val="7"/>
        </w:numPr>
        <w:autoSpaceDE w:val="0"/>
        <w:autoSpaceDN w:val="0"/>
        <w:adjustRightInd w:val="0"/>
        <w:ind w:firstLine="567"/>
        <w:jc w:val="both"/>
        <w:rPr>
          <w:lang w:eastAsia="en-US" w:bidi="en-US"/>
        </w:rPr>
      </w:pPr>
      <w:r w:rsidRPr="00BE1A9F">
        <w:rPr>
          <w:lang w:eastAsia="en-US" w:bidi="en-US"/>
        </w:rPr>
        <w:t>учитывать степень техногенных нагрузок от прилегающих территорий;</w:t>
      </w:r>
    </w:p>
    <w:p w:rsidR="004C7F97" w:rsidRPr="00BE1A9F" w:rsidRDefault="004C7F97" w:rsidP="004C7F97">
      <w:pPr>
        <w:widowControl w:val="0"/>
        <w:numPr>
          <w:ilvl w:val="0"/>
          <w:numId w:val="7"/>
        </w:numPr>
        <w:autoSpaceDE w:val="0"/>
        <w:autoSpaceDN w:val="0"/>
        <w:adjustRightInd w:val="0"/>
        <w:ind w:firstLine="567"/>
        <w:jc w:val="both"/>
        <w:rPr>
          <w:lang w:eastAsia="en-US" w:bidi="en-US"/>
        </w:rPr>
      </w:pPr>
      <w:r w:rsidRPr="00BE1A9F">
        <w:rPr>
          <w:lang w:eastAsia="en-US" w:bidi="en-US"/>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посадке деревьев в зонах действия теплотрасс необходимо учитывать фактор прогревания почвы в обе стороны от оси теплотрассы.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spellStart"/>
      <w:proofErr w:type="gramStart"/>
      <w:r w:rsidRPr="00BE1A9F">
        <w:rPr>
          <w:lang w:eastAsia="en-US" w:bidi="en-US"/>
        </w:rPr>
        <w:t>Шумозащитные</w:t>
      </w:r>
      <w:proofErr w:type="spellEnd"/>
      <w:r w:rsidRPr="00BE1A9F">
        <w:rPr>
          <w:lang w:eastAsia="en-US" w:bidi="en-US"/>
        </w:rPr>
        <w:t xml:space="preserve"> насаждения на участках с высокой интенсивностью движения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BE1A9F">
          <w:rPr>
            <w:lang w:eastAsia="en-US" w:bidi="en-US"/>
          </w:rPr>
          <w:t>7 м</w:t>
        </w:r>
      </w:smartTag>
      <w:r w:rsidRPr="00BE1A9F">
        <w:rPr>
          <w:lang w:eastAsia="en-US" w:bidi="en-US"/>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BE1A9F">
          <w:rPr>
            <w:lang w:eastAsia="en-US" w:bidi="en-US"/>
          </w:rPr>
          <w:t>10 м</w:t>
        </w:r>
      </w:smartTag>
      <w:r w:rsidRPr="00BE1A9F">
        <w:rPr>
          <w:lang w:eastAsia="en-US" w:bidi="en-US"/>
        </w:rPr>
        <w:t xml:space="preserve"> (с широкой кроной), 5 - </w:t>
      </w:r>
      <w:smartTag w:uri="urn:schemas-microsoft-com:office:smarttags" w:element="metricconverter">
        <w:smartTagPr>
          <w:attr w:name="ProductID" w:val="6 м"/>
        </w:smartTagPr>
        <w:r w:rsidRPr="00BE1A9F">
          <w:rPr>
            <w:lang w:eastAsia="en-US" w:bidi="en-US"/>
          </w:rPr>
          <w:t>6 м</w:t>
        </w:r>
      </w:smartTag>
      <w:r w:rsidRPr="00BE1A9F">
        <w:rPr>
          <w:lang w:eastAsia="en-US" w:bidi="en-US"/>
        </w:rPr>
        <w:t xml:space="preserve"> (со средней кроной), 3 - </w:t>
      </w:r>
      <w:smartTag w:uri="urn:schemas-microsoft-com:office:smarttags" w:element="metricconverter">
        <w:smartTagPr>
          <w:attr w:name="ProductID" w:val="4 м"/>
        </w:smartTagPr>
        <w:r w:rsidRPr="00BE1A9F">
          <w:rPr>
            <w:lang w:eastAsia="en-US" w:bidi="en-US"/>
          </w:rPr>
          <w:t>4 м</w:t>
        </w:r>
      </w:smartTag>
      <w:r w:rsidRPr="00BE1A9F">
        <w:rPr>
          <w:lang w:eastAsia="en-US" w:bidi="en-US"/>
        </w:rPr>
        <w:t xml:space="preserve"> (с узкой кроной), </w:t>
      </w:r>
      <w:proofErr w:type="spellStart"/>
      <w:r w:rsidRPr="00BE1A9F">
        <w:rPr>
          <w:lang w:eastAsia="en-US" w:bidi="en-US"/>
        </w:rPr>
        <w:t>подкроновое</w:t>
      </w:r>
      <w:proofErr w:type="spellEnd"/>
      <w:r w:rsidRPr="00BE1A9F">
        <w:rPr>
          <w:lang w:eastAsia="en-US" w:bidi="en-US"/>
        </w:rPr>
        <w:t xml:space="preserve"> пространство заполнять рядами кустарника. </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BE1A9F">
        <w:rPr>
          <w:lang w:eastAsia="en-US" w:bidi="en-US"/>
        </w:rPr>
        <w:t>приспособленными</w:t>
      </w:r>
      <w:proofErr w:type="gramEnd"/>
      <w:r w:rsidRPr="00BE1A9F">
        <w:rPr>
          <w:lang w:eastAsia="en-US" w:bidi="en-US"/>
        </w:rPr>
        <w:t xml:space="preserve"> для активного использования с учетом концепции устойчивого развития и бережного отношения к окружающей среде.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проектировании озелененных пространств учитываются факторы биоразнообразия и непрерывности озеленения населенных пунктов.</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Требования к освещению населенных пунктов</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Принципы устройства элементов наружного освещения:</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единое решение наружного освещения в границах объекта благоустройства;</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соответствие архитектурно-</w:t>
      </w:r>
      <w:proofErr w:type="gramStart"/>
      <w:r w:rsidRPr="00BE1A9F">
        <w:rPr>
          <w:lang w:eastAsia="en-US" w:bidi="en-US"/>
        </w:rPr>
        <w:t>художественного решения</w:t>
      </w:r>
      <w:proofErr w:type="gramEnd"/>
      <w:r w:rsidRPr="00BE1A9F">
        <w:rPr>
          <w:lang w:eastAsia="en-US" w:bidi="en-US"/>
        </w:rPr>
        <w:t xml:space="preserve"> устройств наружного освещения характеру окружения;</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 xml:space="preserve">экономичность и </w:t>
      </w:r>
      <w:proofErr w:type="spellStart"/>
      <w:r w:rsidRPr="00BE1A9F">
        <w:rPr>
          <w:lang w:eastAsia="en-US" w:bidi="en-US"/>
        </w:rPr>
        <w:t>энергоэффективность</w:t>
      </w:r>
      <w:proofErr w:type="spellEnd"/>
      <w:r w:rsidRPr="00BE1A9F">
        <w:rPr>
          <w:lang w:eastAsia="en-US" w:bidi="en-US"/>
        </w:rPr>
        <w:t xml:space="preserve"> применяемых установок, рациональное распределение и использование электроэнергии;</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эстетика элементов осветительных установок, их дизайн, качество материалов и изделий с учетом восприятия в дневное и ночное время;</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удобство обслуживания и управления при разных режимах работы установок.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Основными типами устройств декоративного наружного освещения являются:</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светильники на вертикальных стойках;</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прожектора;</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декоративные торшеры;</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настенные светильники;</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газонные светильники;</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устройства линейной и ленточной подсветки;</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встроенные светильники (в том числе: в поверхность земли, ступеней).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Освещение может быть функциональное, архитектурное и информационное.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lastRenderedPageBreak/>
        <w:t>Функциональное освещение осуществляется стационарными установками освещения дорожных покрытий и простран</w:t>
      </w:r>
      <w:proofErr w:type="gramStart"/>
      <w:r w:rsidRPr="00BE1A9F">
        <w:rPr>
          <w:lang w:eastAsia="en-US" w:bidi="en-US"/>
        </w:rPr>
        <w:t>ств в тр</w:t>
      </w:r>
      <w:proofErr w:type="gramEnd"/>
      <w:r w:rsidRPr="00BE1A9F">
        <w:rPr>
          <w:lang w:eastAsia="en-US" w:bidi="en-US"/>
        </w:rPr>
        <w:t xml:space="preserve">анспортных и пешеходных зонах. </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Обычные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BE1A9F">
          <w:rPr>
            <w:lang w:eastAsia="en-US" w:bidi="en-US"/>
          </w:rPr>
          <w:t>15 м</w:t>
        </w:r>
      </w:smartTag>
      <w:r w:rsidRPr="00BE1A9F">
        <w:rPr>
          <w:lang w:eastAsia="en-US" w:bidi="en-US"/>
        </w:rPr>
        <w:t xml:space="preserve"> и применяются в транспортных и пешеходных зонах.</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spellStart"/>
      <w:r w:rsidRPr="00BE1A9F">
        <w:rPr>
          <w:lang w:eastAsia="en-US" w:bidi="en-US"/>
        </w:rPr>
        <w:t>Высокомачтовые</w:t>
      </w:r>
      <w:proofErr w:type="spellEnd"/>
      <w:r w:rsidRPr="00BE1A9F">
        <w:rPr>
          <w:lang w:eastAsia="en-US" w:bidi="en-US"/>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Газонные светильники применяются для освещения газонов, цветников, пешеходных дорожек и площадок. </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BE1A9F">
        <w:rPr>
          <w:lang w:eastAsia="en-US" w:bidi="en-US"/>
        </w:rPr>
        <w:t>светографические</w:t>
      </w:r>
      <w:proofErr w:type="spellEnd"/>
      <w:r w:rsidRPr="00BE1A9F">
        <w:rPr>
          <w:lang w:eastAsia="en-US" w:bidi="en-US"/>
        </w:rPr>
        <w:t xml:space="preserve"> элементы, панно и объемные композиции из ламп накаливания, разрядных, светодиодов, </w:t>
      </w:r>
      <w:proofErr w:type="spellStart"/>
      <w:r w:rsidRPr="00BE1A9F">
        <w:rPr>
          <w:lang w:eastAsia="en-US" w:bidi="en-US"/>
        </w:rPr>
        <w:t>световодов</w:t>
      </w:r>
      <w:proofErr w:type="spellEnd"/>
      <w:r w:rsidRPr="00BE1A9F">
        <w:rPr>
          <w:lang w:eastAsia="en-US" w:bidi="en-US"/>
        </w:rPr>
        <w:t>, световые проекции, лазерные рисунки.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BE1A9F">
        <w:rPr>
          <w:lang w:eastAsia="en-US" w:bidi="en-US"/>
        </w:rPr>
        <w:t>светокомпозиционных</w:t>
      </w:r>
      <w:proofErr w:type="spellEnd"/>
      <w:r w:rsidRPr="00BE1A9F">
        <w:rPr>
          <w:lang w:eastAsia="en-US" w:bidi="en-US"/>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проектировании всех групп осветительных установок предусматриваются следующие режимы их работы:</w:t>
      </w:r>
    </w:p>
    <w:p w:rsidR="004C7F97" w:rsidRPr="00BE1A9F" w:rsidRDefault="004C7F97" w:rsidP="004C7F97">
      <w:pPr>
        <w:widowControl w:val="0"/>
        <w:numPr>
          <w:ilvl w:val="0"/>
          <w:numId w:val="10"/>
        </w:numPr>
        <w:autoSpaceDE w:val="0"/>
        <w:autoSpaceDN w:val="0"/>
        <w:adjustRightInd w:val="0"/>
        <w:ind w:firstLine="567"/>
        <w:jc w:val="both"/>
        <w:rPr>
          <w:lang w:eastAsia="en-US" w:bidi="en-US"/>
        </w:rPr>
      </w:pPr>
      <w:r w:rsidRPr="00BE1A9F">
        <w:rPr>
          <w:lang w:eastAsia="en-US" w:bidi="en-US"/>
        </w:rPr>
        <w:t>вечерний будничный режим, когда функционируют все стационарные световые установки, за исключением систем праздничного освещения;</w:t>
      </w:r>
    </w:p>
    <w:p w:rsidR="004C7F97" w:rsidRPr="00BE1A9F" w:rsidRDefault="004C7F97" w:rsidP="004C7F97">
      <w:pPr>
        <w:widowControl w:val="0"/>
        <w:numPr>
          <w:ilvl w:val="0"/>
          <w:numId w:val="10"/>
        </w:numPr>
        <w:autoSpaceDE w:val="0"/>
        <w:autoSpaceDN w:val="0"/>
        <w:adjustRightInd w:val="0"/>
        <w:ind w:firstLine="567"/>
        <w:jc w:val="both"/>
        <w:rPr>
          <w:lang w:eastAsia="en-US" w:bidi="en-US"/>
        </w:rPr>
      </w:pPr>
      <w:r w:rsidRPr="00BE1A9F">
        <w:rPr>
          <w:lang w:eastAsia="en-US" w:bidi="en-US"/>
        </w:rPr>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C7F97" w:rsidRPr="00BE1A9F" w:rsidRDefault="004C7F97" w:rsidP="004C7F97">
      <w:pPr>
        <w:widowControl w:val="0"/>
        <w:numPr>
          <w:ilvl w:val="0"/>
          <w:numId w:val="10"/>
        </w:numPr>
        <w:autoSpaceDE w:val="0"/>
        <w:autoSpaceDN w:val="0"/>
        <w:adjustRightInd w:val="0"/>
        <w:ind w:firstLine="567"/>
        <w:jc w:val="both"/>
        <w:rPr>
          <w:lang w:eastAsia="en-US" w:bidi="en-US"/>
        </w:rPr>
      </w:pPr>
      <w:r w:rsidRPr="00BE1A9F">
        <w:rPr>
          <w:lang w:eastAsia="en-US" w:bidi="en-US"/>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C7F97" w:rsidRPr="00BE1A9F" w:rsidRDefault="004C7F97" w:rsidP="004C7F97">
      <w:pPr>
        <w:widowControl w:val="0"/>
        <w:numPr>
          <w:ilvl w:val="0"/>
          <w:numId w:val="10"/>
        </w:numPr>
        <w:autoSpaceDE w:val="0"/>
        <w:autoSpaceDN w:val="0"/>
        <w:adjustRightInd w:val="0"/>
        <w:ind w:firstLine="567"/>
        <w:jc w:val="both"/>
        <w:rPr>
          <w:lang w:eastAsia="en-US" w:bidi="en-US"/>
        </w:rPr>
      </w:pPr>
      <w:r w:rsidRPr="00BE1A9F">
        <w:rPr>
          <w:lang w:eastAsia="en-US" w:bidi="en-US"/>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4C7F97" w:rsidRPr="00BE1A9F" w:rsidRDefault="004C7F97" w:rsidP="004C7F97">
      <w:pPr>
        <w:widowControl w:val="0"/>
        <w:autoSpaceDE w:val="0"/>
        <w:autoSpaceDN w:val="0"/>
        <w:adjustRightInd w:val="0"/>
        <w:ind w:firstLine="540"/>
        <w:jc w:val="center"/>
        <w:outlineLvl w:val="0"/>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Требования к размещению рекламных и информационных конструкций</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 муниципального образования.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Элементами информационного характера являются</w:t>
      </w:r>
    </w:p>
    <w:p w:rsidR="004C7F97" w:rsidRPr="00BE1A9F" w:rsidRDefault="004C7F97" w:rsidP="004C7F97">
      <w:pPr>
        <w:widowControl w:val="0"/>
        <w:numPr>
          <w:ilvl w:val="0"/>
          <w:numId w:val="11"/>
        </w:numPr>
        <w:autoSpaceDE w:val="0"/>
        <w:autoSpaceDN w:val="0"/>
        <w:adjustRightInd w:val="0"/>
        <w:ind w:firstLine="567"/>
        <w:jc w:val="both"/>
        <w:rPr>
          <w:lang w:eastAsia="en-US" w:bidi="en-US"/>
        </w:rPr>
      </w:pPr>
      <w:proofErr w:type="gramStart"/>
      <w:r w:rsidRPr="00BE1A9F">
        <w:rPr>
          <w:lang w:eastAsia="en-US" w:bidi="en-US"/>
        </w:rPr>
        <w:t xml:space="preserve">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w:t>
      </w:r>
      <w:r w:rsidRPr="00BE1A9F">
        <w:rPr>
          <w:lang w:eastAsia="en-US" w:bidi="en-US"/>
        </w:rPr>
        <w:lastRenderedPageBreak/>
        <w:t>заинтересованного лица, указанным в учредительных</w:t>
      </w:r>
      <w:proofErr w:type="gramEnd"/>
      <w:r w:rsidRPr="00BE1A9F">
        <w:rPr>
          <w:lang w:eastAsia="en-US" w:bidi="en-US"/>
        </w:rPr>
        <w:t xml:space="preserve"> </w:t>
      </w:r>
      <w:proofErr w:type="gramStart"/>
      <w:r w:rsidRPr="00BE1A9F">
        <w:rPr>
          <w:lang w:eastAsia="en-US" w:bidi="en-US"/>
        </w:rPr>
        <w:t>документах</w:t>
      </w:r>
      <w:proofErr w:type="gramEnd"/>
      <w:r w:rsidRPr="00BE1A9F">
        <w:rPr>
          <w:lang w:eastAsia="en-US" w:bidi="en-US"/>
        </w:rPr>
        <w:t>, сведения о виде (типе, профиле) его деятельности;</w:t>
      </w:r>
    </w:p>
    <w:p w:rsidR="004C7F97" w:rsidRPr="00BE1A9F" w:rsidRDefault="004C7F97" w:rsidP="004C7F97">
      <w:pPr>
        <w:widowControl w:val="0"/>
        <w:numPr>
          <w:ilvl w:val="0"/>
          <w:numId w:val="11"/>
        </w:numPr>
        <w:autoSpaceDE w:val="0"/>
        <w:autoSpaceDN w:val="0"/>
        <w:adjustRightInd w:val="0"/>
        <w:ind w:firstLine="567"/>
        <w:jc w:val="both"/>
        <w:rPr>
          <w:lang w:eastAsia="en-US" w:bidi="en-US"/>
        </w:rPr>
      </w:pPr>
      <w:r w:rsidRPr="00BE1A9F">
        <w:rPr>
          <w:lang w:eastAsia="en-US" w:bidi="en-US"/>
        </w:rPr>
        <w:t xml:space="preserve">информационные доски - дополнительные элементы и устройства в виде табличек с максимальной площадью не более 0,5 </w:t>
      </w:r>
      <w:proofErr w:type="spellStart"/>
      <w:r w:rsidRPr="00BE1A9F">
        <w:rPr>
          <w:lang w:eastAsia="en-US" w:bidi="en-US"/>
        </w:rPr>
        <w:t>кв</w:t>
      </w:r>
      <w:proofErr w:type="gramStart"/>
      <w:r w:rsidRPr="00BE1A9F">
        <w:rPr>
          <w:lang w:eastAsia="en-US" w:bidi="en-US"/>
        </w:rPr>
        <w:t>.м</w:t>
      </w:r>
      <w:proofErr w:type="spellEnd"/>
      <w:proofErr w:type="gramEnd"/>
      <w:r w:rsidRPr="00BE1A9F">
        <w:rPr>
          <w:lang w:eastAsia="en-US" w:bidi="en-US"/>
        </w:rPr>
        <w:t>,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По принципу размещения на фасадах вывески подразделяются на группы:</w:t>
      </w:r>
    </w:p>
    <w:p w:rsidR="004C7F97" w:rsidRPr="00BE1A9F" w:rsidRDefault="004C7F97" w:rsidP="004C7F97">
      <w:pPr>
        <w:widowControl w:val="0"/>
        <w:numPr>
          <w:ilvl w:val="0"/>
          <w:numId w:val="12"/>
        </w:numPr>
        <w:autoSpaceDE w:val="0"/>
        <w:autoSpaceDN w:val="0"/>
        <w:adjustRightInd w:val="0"/>
        <w:ind w:firstLine="567"/>
        <w:jc w:val="both"/>
        <w:rPr>
          <w:lang w:eastAsia="en-US" w:bidi="en-US"/>
        </w:rPr>
      </w:pPr>
      <w:r w:rsidRPr="00BE1A9F">
        <w:rPr>
          <w:lang w:eastAsia="en-US" w:bidi="en-US"/>
        </w:rPr>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4C7F97" w:rsidRPr="00BE1A9F" w:rsidRDefault="004C7F97" w:rsidP="004C7F97">
      <w:pPr>
        <w:widowControl w:val="0"/>
        <w:numPr>
          <w:ilvl w:val="0"/>
          <w:numId w:val="12"/>
        </w:numPr>
        <w:autoSpaceDE w:val="0"/>
        <w:autoSpaceDN w:val="0"/>
        <w:adjustRightInd w:val="0"/>
        <w:ind w:firstLine="567"/>
        <w:jc w:val="both"/>
        <w:rPr>
          <w:lang w:eastAsia="en-US" w:bidi="en-US"/>
        </w:rPr>
      </w:pPr>
      <w:r w:rsidRPr="00BE1A9F">
        <w:rPr>
          <w:lang w:eastAsia="en-US" w:bidi="en-US"/>
        </w:rPr>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4C7F97" w:rsidRPr="00BE1A9F" w:rsidRDefault="004C7F97" w:rsidP="004C7F97">
      <w:pPr>
        <w:widowControl w:val="0"/>
        <w:numPr>
          <w:ilvl w:val="0"/>
          <w:numId w:val="12"/>
        </w:numPr>
        <w:autoSpaceDE w:val="0"/>
        <w:autoSpaceDN w:val="0"/>
        <w:adjustRightInd w:val="0"/>
        <w:ind w:firstLine="567"/>
        <w:jc w:val="both"/>
        <w:rPr>
          <w:lang w:eastAsia="en-US" w:bidi="en-US"/>
        </w:rPr>
      </w:pPr>
      <w:r w:rsidRPr="00BE1A9F">
        <w:rPr>
          <w:lang w:eastAsia="en-US" w:bidi="en-US"/>
        </w:rPr>
        <w:t>вывески в витринах - вывески, которые располагаются во внутреннем пространстве витрины и являются составной частью оформления витрин.</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gramStart"/>
      <w:r w:rsidRPr="00BE1A9F">
        <w:rPr>
          <w:lang w:eastAsia="en-US" w:bidi="en-US"/>
        </w:rPr>
        <w:t xml:space="preserve">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BE1A9F">
          <w:rPr>
            <w:lang w:eastAsia="en-US" w:bidi="en-US"/>
          </w:rPr>
          <w:t>60 см</w:t>
        </w:r>
      </w:smartTag>
      <w:r w:rsidRPr="00BE1A9F">
        <w:rPr>
          <w:lang w:eastAsia="en-US" w:bidi="en-US"/>
        </w:rPr>
        <w:t>. На памятниках архитектуры рекомендуется размещать вывески</w:t>
      </w:r>
      <w:proofErr w:type="gramEnd"/>
      <w:r w:rsidRPr="00BE1A9F">
        <w:rPr>
          <w:lang w:eastAsia="en-US" w:bidi="en-US"/>
        </w:rPr>
        <w:t xml:space="preserve">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Не допускается размещение элементов информационного характера:</w:t>
      </w:r>
    </w:p>
    <w:p w:rsidR="004C7F97" w:rsidRPr="00BE1A9F" w:rsidRDefault="004C7F97" w:rsidP="004C7F97">
      <w:pPr>
        <w:widowControl w:val="0"/>
        <w:numPr>
          <w:ilvl w:val="0"/>
          <w:numId w:val="13"/>
        </w:numPr>
        <w:autoSpaceDE w:val="0"/>
        <w:autoSpaceDN w:val="0"/>
        <w:adjustRightInd w:val="0"/>
        <w:ind w:firstLine="567"/>
        <w:jc w:val="both"/>
        <w:rPr>
          <w:lang w:eastAsia="en-US" w:bidi="en-US"/>
        </w:rPr>
      </w:pPr>
      <w:r w:rsidRPr="00BE1A9F">
        <w:rPr>
          <w:lang w:eastAsia="en-US" w:bidi="en-US"/>
        </w:rPr>
        <w:t>с выступом за боковые пределы фасада и без соблюдения архитектурных членений фасада;</w:t>
      </w:r>
    </w:p>
    <w:p w:rsidR="004C7F97" w:rsidRPr="00BE1A9F" w:rsidRDefault="004C7F97" w:rsidP="004C7F97">
      <w:pPr>
        <w:widowControl w:val="0"/>
        <w:numPr>
          <w:ilvl w:val="0"/>
          <w:numId w:val="13"/>
        </w:numPr>
        <w:autoSpaceDE w:val="0"/>
        <w:autoSpaceDN w:val="0"/>
        <w:adjustRightInd w:val="0"/>
        <w:ind w:firstLine="567"/>
        <w:jc w:val="both"/>
        <w:rPr>
          <w:lang w:eastAsia="en-US" w:bidi="en-US"/>
        </w:rPr>
      </w:pPr>
      <w:r w:rsidRPr="00BE1A9F">
        <w:rPr>
          <w:lang w:eastAsia="en-US" w:bidi="en-US"/>
        </w:rPr>
        <w:t>в поле оконных и дверных проемов с изменением их конфигурации;</w:t>
      </w:r>
    </w:p>
    <w:p w:rsidR="004C7F97" w:rsidRPr="00BE1A9F" w:rsidRDefault="004C7F97" w:rsidP="004C7F97">
      <w:pPr>
        <w:widowControl w:val="0"/>
        <w:numPr>
          <w:ilvl w:val="0"/>
          <w:numId w:val="13"/>
        </w:numPr>
        <w:autoSpaceDE w:val="0"/>
        <w:autoSpaceDN w:val="0"/>
        <w:adjustRightInd w:val="0"/>
        <w:ind w:firstLine="567"/>
        <w:jc w:val="both"/>
        <w:rPr>
          <w:lang w:eastAsia="en-US" w:bidi="en-US"/>
        </w:rPr>
      </w:pPr>
      <w:r w:rsidRPr="00BE1A9F">
        <w:rPr>
          <w:lang w:eastAsia="en-US" w:bidi="en-US"/>
        </w:rPr>
        <w:t>на ограждениях и плите балконов, лоджиях и эркерах (в границах охранной зоны);</w:t>
      </w:r>
    </w:p>
    <w:p w:rsidR="004C7F97" w:rsidRPr="00BE1A9F" w:rsidRDefault="004C7F97" w:rsidP="004C7F97">
      <w:pPr>
        <w:widowControl w:val="0"/>
        <w:numPr>
          <w:ilvl w:val="0"/>
          <w:numId w:val="13"/>
        </w:numPr>
        <w:autoSpaceDE w:val="0"/>
        <w:autoSpaceDN w:val="0"/>
        <w:adjustRightInd w:val="0"/>
        <w:ind w:firstLine="567"/>
        <w:jc w:val="both"/>
        <w:rPr>
          <w:lang w:eastAsia="en-US" w:bidi="en-US"/>
        </w:rPr>
      </w:pPr>
      <w:r w:rsidRPr="00BE1A9F">
        <w:rPr>
          <w:lang w:eastAsia="en-US" w:bidi="en-US"/>
        </w:rPr>
        <w:t>на воротах, оградах.</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Запрещается направление прямого или отраженного света от подсветки элементов информационного характера в окна жилых помещений.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Окраска и покрытие декоративными пленками поверхности остекления, установка </w:t>
      </w:r>
      <w:proofErr w:type="gramStart"/>
      <w:r w:rsidRPr="00BE1A9F">
        <w:rPr>
          <w:lang w:eastAsia="en-US" w:bidi="en-US"/>
        </w:rPr>
        <w:t>вместо</w:t>
      </w:r>
      <w:proofErr w:type="gramEnd"/>
      <w:r w:rsidRPr="00BE1A9F">
        <w:rPr>
          <w:lang w:eastAsia="en-US" w:bidi="en-US"/>
        </w:rPr>
        <w:t xml:space="preserve"> и </w:t>
      </w:r>
      <w:proofErr w:type="gramStart"/>
      <w:r w:rsidRPr="00BE1A9F">
        <w:rPr>
          <w:lang w:eastAsia="en-US" w:bidi="en-US"/>
        </w:rPr>
        <w:t>перед</w:t>
      </w:r>
      <w:proofErr w:type="gramEnd"/>
      <w:r w:rsidRPr="00BE1A9F">
        <w:rPr>
          <w:lang w:eastAsia="en-US" w:bidi="en-US"/>
        </w:rPr>
        <w:t xml:space="preserve"> стеклом элементов и устройств, содержащих сведения информационного характера, не допускаются.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lastRenderedPageBreak/>
        <w:t>Дополнительными элементами ориентирующей информации являются знаки адресации.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BE1A9F">
        <w:rPr>
          <w:lang w:eastAsia="en-US" w:bidi="en-US"/>
        </w:rPr>
        <w:t>флагодержателей</w:t>
      </w:r>
      <w:proofErr w:type="spellEnd"/>
      <w:r w:rsidRPr="00BE1A9F">
        <w:rPr>
          <w:lang w:eastAsia="en-US" w:bidi="en-US"/>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Общие требования к размещению знаков адресации:</w:t>
      </w:r>
    </w:p>
    <w:p w:rsidR="004C7F97" w:rsidRPr="00BE1A9F" w:rsidRDefault="004C7F97" w:rsidP="004C7F97">
      <w:pPr>
        <w:widowControl w:val="0"/>
        <w:numPr>
          <w:ilvl w:val="0"/>
          <w:numId w:val="14"/>
        </w:numPr>
        <w:autoSpaceDE w:val="0"/>
        <w:autoSpaceDN w:val="0"/>
        <w:adjustRightInd w:val="0"/>
        <w:ind w:firstLine="567"/>
        <w:jc w:val="both"/>
        <w:rPr>
          <w:lang w:eastAsia="en-US" w:bidi="en-US"/>
        </w:rPr>
      </w:pPr>
      <w:r w:rsidRPr="00BE1A9F">
        <w:rPr>
          <w:lang w:eastAsia="en-US" w:bidi="en-US"/>
        </w:rPr>
        <w:t>унификация мест размещения;</w:t>
      </w:r>
    </w:p>
    <w:p w:rsidR="004C7F97" w:rsidRPr="00BE1A9F" w:rsidRDefault="004C7F97" w:rsidP="004C7F97">
      <w:pPr>
        <w:widowControl w:val="0"/>
        <w:numPr>
          <w:ilvl w:val="0"/>
          <w:numId w:val="14"/>
        </w:numPr>
        <w:autoSpaceDE w:val="0"/>
        <w:autoSpaceDN w:val="0"/>
        <w:adjustRightInd w:val="0"/>
        <w:ind w:firstLine="567"/>
        <w:jc w:val="both"/>
        <w:rPr>
          <w:lang w:eastAsia="en-US" w:bidi="en-US"/>
        </w:rPr>
      </w:pPr>
      <w:r w:rsidRPr="00BE1A9F">
        <w:rPr>
          <w:lang w:eastAsia="en-US" w:bidi="en-US"/>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Произвольное перемещение знаков адресации с установленного места не допускается.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Номерные знаки размещаются:</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лицевом фасаде - в простенке с правой стороны фасада;</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улицах с односторонним движением транспорта - на стороне фасада, ближней по направлению движения транспорта;</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у главного входа, на оградах индивидуальных домовладений - с правой стороны;</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дворовых фасадах - в простенке со стороны проезда;</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 xml:space="preserve">при длине фасада более </w:t>
      </w:r>
      <w:smartTag w:uri="urn:schemas-microsoft-com:office:smarttags" w:element="metricconverter">
        <w:smartTagPr>
          <w:attr w:name="ProductID" w:val="100 м"/>
        </w:smartTagPr>
        <w:r w:rsidRPr="00BE1A9F">
          <w:rPr>
            <w:lang w:eastAsia="en-US" w:bidi="en-US"/>
          </w:rPr>
          <w:t>100 м</w:t>
        </w:r>
      </w:smartTag>
      <w:r w:rsidRPr="00BE1A9F">
        <w:rPr>
          <w:lang w:eastAsia="en-US" w:bidi="en-US"/>
        </w:rPr>
        <w:t xml:space="preserve"> - на его противоположных сторонах;</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корпусах промышленных предприятий - справа от главного входа, въезда;</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ограждении, на калитке.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Размещение номерных знаков должно отвечать следующим требованиям:</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 xml:space="preserve">высота от поверхности земли от </w:t>
      </w:r>
      <w:smartTag w:uri="urn:schemas-microsoft-com:office:smarttags" w:element="metricconverter">
        <w:smartTagPr>
          <w:attr w:name="ProductID" w:val="2,5 м"/>
        </w:smartTagPr>
        <w:r w:rsidRPr="00BE1A9F">
          <w:rPr>
            <w:lang w:eastAsia="en-US" w:bidi="en-US"/>
          </w:rPr>
          <w:t>2,5 м</w:t>
        </w:r>
      </w:smartTag>
      <w:r w:rsidRPr="00BE1A9F">
        <w:rPr>
          <w:lang w:eastAsia="en-US" w:bidi="en-US"/>
        </w:rPr>
        <w:t xml:space="preserve"> до </w:t>
      </w:r>
      <w:smartTag w:uri="urn:schemas-microsoft-com:office:smarttags" w:element="metricconverter">
        <w:smartTagPr>
          <w:attr w:name="ProductID" w:val="5 м"/>
        </w:smartTagPr>
        <w:r w:rsidRPr="00BE1A9F">
          <w:rPr>
            <w:lang w:eastAsia="en-US" w:bidi="en-US"/>
          </w:rPr>
          <w:t>5 м</w:t>
        </w:r>
      </w:smartTag>
      <w:r w:rsidRPr="00BE1A9F">
        <w:rPr>
          <w:lang w:eastAsia="en-US" w:bidi="en-US"/>
        </w:rPr>
        <w:t>;</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размещение на участке фасада, свободном от выступающих архитектурных деталей;</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привязка к вертикальной оси простенка, архитектурным членениям фасада;</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единая вертикальная отметка размещения знаков на соседних фасадах;</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отсутствие внешних заслоняющих объектов (деревьев, построек).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Размещение рядом с номерным знаком выступающих вывесок, консолей, а также наземных объектов, затрудняющих его восприятие, запрещается.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Указатели наименования улицы, площади с обозначением нумерации домов на участке улицы, в квартале размещаются:</w:t>
      </w:r>
    </w:p>
    <w:p w:rsidR="004C7F97" w:rsidRPr="00BE1A9F" w:rsidRDefault="004C7F97" w:rsidP="004C7F97">
      <w:pPr>
        <w:widowControl w:val="0"/>
        <w:numPr>
          <w:ilvl w:val="0"/>
          <w:numId w:val="17"/>
        </w:numPr>
        <w:autoSpaceDE w:val="0"/>
        <w:autoSpaceDN w:val="0"/>
        <w:adjustRightInd w:val="0"/>
        <w:ind w:firstLine="567"/>
        <w:jc w:val="both"/>
        <w:rPr>
          <w:lang w:eastAsia="en-US" w:bidi="en-US"/>
        </w:rPr>
      </w:pPr>
      <w:r w:rsidRPr="00BE1A9F">
        <w:rPr>
          <w:lang w:eastAsia="en-US" w:bidi="en-US"/>
        </w:rPr>
        <w:t>у перекрестка улиц в простенке на угловом участке фасада;</w:t>
      </w:r>
    </w:p>
    <w:p w:rsidR="004C7F97" w:rsidRPr="00BE1A9F" w:rsidRDefault="004C7F97" w:rsidP="004C7F97">
      <w:pPr>
        <w:widowControl w:val="0"/>
        <w:numPr>
          <w:ilvl w:val="0"/>
          <w:numId w:val="17"/>
        </w:numPr>
        <w:autoSpaceDE w:val="0"/>
        <w:autoSpaceDN w:val="0"/>
        <w:adjustRightInd w:val="0"/>
        <w:ind w:firstLine="567"/>
        <w:jc w:val="both"/>
        <w:rPr>
          <w:lang w:eastAsia="en-US" w:bidi="en-US"/>
        </w:rPr>
      </w:pPr>
      <w:r w:rsidRPr="00BE1A9F">
        <w:rPr>
          <w:lang w:eastAsia="en-US" w:bidi="en-US"/>
        </w:rPr>
        <w:t>при размещении рядом с номерным знаком - на единой вертикальной оси над номерным знаком.</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w:t>
      </w:r>
      <w:smartTag w:uri="urn:schemas-microsoft-com:office:smarttags" w:element="metricconverter">
        <w:smartTagPr>
          <w:attr w:name="ProductID" w:val="2,5 м"/>
        </w:smartTagPr>
        <w:r w:rsidRPr="00BE1A9F">
          <w:rPr>
            <w:lang w:eastAsia="en-US" w:bidi="en-US"/>
          </w:rPr>
          <w:t>2,5 м</w:t>
        </w:r>
      </w:smartTag>
      <w:r w:rsidRPr="00BE1A9F">
        <w:rPr>
          <w:lang w:eastAsia="en-US" w:bidi="en-US"/>
        </w:rPr>
        <w:t xml:space="preserve"> (вертикальная табличка).</w:t>
      </w:r>
    </w:p>
    <w:p w:rsidR="004C7F97" w:rsidRPr="00BE1A9F" w:rsidRDefault="004C7F97" w:rsidP="004C7F97">
      <w:pPr>
        <w:widowControl w:val="0"/>
        <w:autoSpaceDE w:val="0"/>
        <w:autoSpaceDN w:val="0"/>
        <w:adjustRightInd w:val="0"/>
        <w:ind w:firstLine="540"/>
        <w:jc w:val="center"/>
        <w:outlineLvl w:val="0"/>
        <w:rPr>
          <w:b/>
          <w:lang w:eastAsia="en-US" w:bidi="en-US"/>
        </w:rPr>
      </w:pP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t>Требования по благоустройству при проведении земляных работ</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На территории муниципального образования  земляные работы (за исключением </w:t>
      </w:r>
      <w:r w:rsidRPr="00BE1A9F">
        <w:rPr>
          <w:lang w:eastAsia="en-US" w:bidi="en-US"/>
        </w:rPr>
        <w:lastRenderedPageBreak/>
        <w:t xml:space="preserve">работ, проводимых в соответствии с требованиями Градостроительного </w:t>
      </w:r>
      <w:hyperlink r:id="rId6" w:history="1">
        <w:r w:rsidRPr="00BE1A9F">
          <w:rPr>
            <w:color w:val="0000FF"/>
            <w:u w:val="single"/>
            <w:lang w:eastAsia="en-US" w:bidi="en-US"/>
          </w:rPr>
          <w:t>кодекса</w:t>
        </w:r>
      </w:hyperlink>
      <w:r w:rsidRPr="00BE1A9F">
        <w:rPr>
          <w:lang w:eastAsia="en-US" w:bidi="en-US"/>
        </w:rPr>
        <w:t xml:space="preserve"> РФ), производятся при условии получения разрешения на земляные работы.</w:t>
      </w:r>
    </w:p>
    <w:p w:rsidR="004C7F97" w:rsidRPr="00BE1A9F" w:rsidRDefault="004C7F97" w:rsidP="004C7F97">
      <w:pPr>
        <w:numPr>
          <w:ilvl w:val="0"/>
          <w:numId w:val="2"/>
        </w:numPr>
        <w:autoSpaceDE w:val="0"/>
        <w:autoSpaceDN w:val="0"/>
        <w:adjustRightInd w:val="0"/>
        <w:ind w:left="0" w:firstLine="567"/>
        <w:jc w:val="both"/>
      </w:pPr>
      <w:r w:rsidRPr="00BE1A9F">
        <w:t>Работы подразделяются на два вида:</w:t>
      </w:r>
    </w:p>
    <w:p w:rsidR="004C7F97" w:rsidRPr="00BE1A9F" w:rsidRDefault="004C7F97" w:rsidP="004C7F97">
      <w:pPr>
        <w:numPr>
          <w:ilvl w:val="0"/>
          <w:numId w:val="18"/>
        </w:numPr>
        <w:autoSpaceDE w:val="0"/>
        <w:autoSpaceDN w:val="0"/>
        <w:adjustRightInd w:val="0"/>
        <w:ind w:firstLine="567"/>
        <w:jc w:val="both"/>
      </w:pPr>
      <w:r w:rsidRPr="00BE1A9F">
        <w:t>на плановые работы;</w:t>
      </w:r>
    </w:p>
    <w:p w:rsidR="004C7F97" w:rsidRPr="00BE1A9F" w:rsidRDefault="004C7F97" w:rsidP="004C7F97">
      <w:pPr>
        <w:numPr>
          <w:ilvl w:val="0"/>
          <w:numId w:val="18"/>
        </w:numPr>
        <w:autoSpaceDE w:val="0"/>
        <w:autoSpaceDN w:val="0"/>
        <w:adjustRightInd w:val="0"/>
        <w:ind w:firstLine="567"/>
        <w:jc w:val="both"/>
      </w:pPr>
      <w:r w:rsidRPr="00BE1A9F">
        <w:t>на аварийные работы.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При аварийных работах юридическим и физическим лицам разрешается приступать к проведению земляных работ после извещения Администрации, землепользователя и вызова на место аварии представителей организаций, эксплуатирующих прилегающие инженерные сооружения, сети. </w:t>
      </w:r>
    </w:p>
    <w:p w:rsidR="004C7F97" w:rsidRPr="00BE1A9F" w:rsidRDefault="004C7F97" w:rsidP="004C7F97">
      <w:pPr>
        <w:numPr>
          <w:ilvl w:val="0"/>
          <w:numId w:val="2"/>
        </w:numPr>
        <w:autoSpaceDE w:val="0"/>
        <w:autoSpaceDN w:val="0"/>
        <w:adjustRightInd w:val="0"/>
        <w:ind w:left="0" w:firstLine="567"/>
        <w:jc w:val="both"/>
      </w:pPr>
      <w:r w:rsidRPr="00BE1A9F">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4C7F97" w:rsidRPr="00BE1A9F" w:rsidRDefault="004C7F97" w:rsidP="004C7F97">
      <w:pPr>
        <w:numPr>
          <w:ilvl w:val="0"/>
          <w:numId w:val="2"/>
        </w:numPr>
        <w:autoSpaceDE w:val="0"/>
        <w:autoSpaceDN w:val="0"/>
        <w:adjustRightInd w:val="0"/>
        <w:ind w:left="0" w:firstLine="567"/>
        <w:jc w:val="both"/>
      </w:pPr>
      <w:r w:rsidRPr="00BE1A9F">
        <w:t>Сроки подачи заявок на проведение работ:</w:t>
      </w:r>
    </w:p>
    <w:p w:rsidR="004C7F97" w:rsidRPr="00BE1A9F" w:rsidRDefault="004C7F97" w:rsidP="004C7F97">
      <w:pPr>
        <w:autoSpaceDE w:val="0"/>
        <w:autoSpaceDN w:val="0"/>
        <w:adjustRightInd w:val="0"/>
        <w:ind w:firstLine="540"/>
        <w:jc w:val="both"/>
      </w:pPr>
      <w:r w:rsidRPr="00BE1A9F">
        <w:t>для плановых работ - за 1 неделю до начала работ;</w:t>
      </w:r>
    </w:p>
    <w:p w:rsidR="004C7F97" w:rsidRPr="00BE1A9F" w:rsidRDefault="004C7F97" w:rsidP="004C7F97">
      <w:pPr>
        <w:autoSpaceDE w:val="0"/>
        <w:autoSpaceDN w:val="0"/>
        <w:adjustRightInd w:val="0"/>
        <w:ind w:firstLine="540"/>
        <w:jc w:val="both"/>
      </w:pPr>
      <w:r w:rsidRPr="00BE1A9F">
        <w:t>для аварийных - за 1 день до начала работ, в случаях, не терпящих отлагательства  - до начала работ.</w:t>
      </w:r>
    </w:p>
    <w:p w:rsidR="004C7F97" w:rsidRPr="00BE1A9F" w:rsidRDefault="004C7F97" w:rsidP="004C7F97">
      <w:pPr>
        <w:numPr>
          <w:ilvl w:val="0"/>
          <w:numId w:val="2"/>
        </w:numPr>
        <w:autoSpaceDE w:val="0"/>
        <w:autoSpaceDN w:val="0"/>
        <w:adjustRightInd w:val="0"/>
        <w:ind w:left="0" w:firstLine="567"/>
        <w:jc w:val="both"/>
      </w:pPr>
      <w:r w:rsidRPr="00BE1A9F">
        <w:t>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4C7F97" w:rsidRPr="00BE1A9F" w:rsidRDefault="004C7F97" w:rsidP="004C7F97">
      <w:pPr>
        <w:numPr>
          <w:ilvl w:val="0"/>
          <w:numId w:val="2"/>
        </w:numPr>
        <w:autoSpaceDE w:val="0"/>
        <w:autoSpaceDN w:val="0"/>
        <w:adjustRightInd w:val="0"/>
        <w:ind w:left="0" w:firstLine="567"/>
        <w:jc w:val="both"/>
      </w:pPr>
      <w:r w:rsidRPr="00BE1A9F">
        <w:t>Разрешение Администрации выдается в виде ордера на право производства земляных работ по форме, установленной административным регламентом.</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gramStart"/>
      <w:r w:rsidRPr="00BE1A9F">
        <w:rPr>
          <w:lang w:eastAsia="en-US" w:bidi="en-US"/>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w:t>
      </w:r>
      <w:proofErr w:type="gramEnd"/>
      <w:r w:rsidRPr="00BE1A9F">
        <w:rPr>
          <w:lang w:eastAsia="en-US" w:bidi="en-US"/>
        </w:rPr>
        <w:t xml:space="preserve"> и другим объектам. Бордюр разбирается, складируется на месте производства работ для дальнейшей установки.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реконструкции действующих подземных коммуникаций рекомендуется производить их вынос из-под проезжей части магистральных улиц.</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производстве земляных работ запрещается:</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откачивать воду из траншей и (или) котлованов на проезжую часть улиц, тротуаров, пешеходных дорожек, не имеющих системы водоотвода;</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складировать стройматериалы на автомобильных дорогах, проездах, пешеходных дорожках и тротуарах;</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вынос грунта и грязи колесами транспортных средств на улицы населенного пункта с площадок (территорий) мест проведения земляных работ;</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проведение земляных работ с нарушением сроков, установленных в разрешении на земляные работы;</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 xml:space="preserve">не восстановление нарушенного состояния участков территорий после </w:t>
      </w:r>
      <w:r w:rsidRPr="00BE1A9F">
        <w:rPr>
          <w:lang w:eastAsia="en-US" w:bidi="en-US"/>
        </w:rPr>
        <w:lastRenderedPageBreak/>
        <w:t>проведения земляных работ в срок, установленный в разрешении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 месте производства земляных работ по первому требованию должностных лиц Администрации муниципального образования  предъявляется разрешение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До начала производства земляных работ Заказчик обязан:</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установить дорожные знаки в соответствии с согласованной с органами ГИ</w:t>
      </w:r>
      <w:proofErr w:type="gramStart"/>
      <w:r w:rsidRPr="00BE1A9F">
        <w:rPr>
          <w:lang w:eastAsia="en-US" w:bidi="en-US"/>
        </w:rPr>
        <w:t>БДД сх</w:t>
      </w:r>
      <w:proofErr w:type="gramEnd"/>
      <w:r w:rsidRPr="00BE1A9F">
        <w:rPr>
          <w:lang w:eastAsia="en-US" w:bidi="en-US"/>
        </w:rPr>
        <w:t>емой;</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 xml:space="preserve">обеспечить ограждение места производства работ защитными ограждениями с учетом требований </w:t>
      </w:r>
      <w:hyperlink r:id="rId7" w:history="1">
        <w:r w:rsidRPr="00BE1A9F">
          <w:rPr>
            <w:color w:val="0000FF"/>
            <w:u w:val="single"/>
            <w:lang w:eastAsia="en-US" w:bidi="en-US"/>
          </w:rPr>
          <w:t>раздела 6</w:t>
        </w:r>
      </w:hyperlink>
      <w:r w:rsidRPr="00BE1A9F">
        <w:rPr>
          <w:lang w:eastAsia="en-US" w:bidi="en-US"/>
        </w:rPr>
        <w:t xml:space="preserve"> СНиП 12-03-2001, утвержденных постановлением Госстроя РФ от 23.07.2001 </w:t>
      </w:r>
      <w:r w:rsidRPr="00BE1A9F">
        <w:rPr>
          <w:lang w:val="en-US" w:eastAsia="en-US" w:bidi="en-US"/>
        </w:rPr>
        <w:t>N</w:t>
      </w:r>
      <w:r w:rsidRPr="00BE1A9F">
        <w:rPr>
          <w:lang w:eastAsia="en-US" w:bidi="en-US"/>
        </w:rPr>
        <w:t xml:space="preserve"> 80. В темное время суток ограждение обозначается красными сигнальными фонарями. Ограждение выполняется </w:t>
      </w:r>
      <w:proofErr w:type="gramStart"/>
      <w:r w:rsidRPr="00BE1A9F">
        <w:rPr>
          <w:lang w:eastAsia="en-US" w:bidi="en-US"/>
        </w:rPr>
        <w:t>сплошным</w:t>
      </w:r>
      <w:proofErr w:type="gramEnd"/>
      <w:r w:rsidRPr="00BE1A9F">
        <w:rPr>
          <w:lang w:eastAsia="en-US" w:bidi="en-US"/>
        </w:rPr>
        <w:t>, устойчивым и надежным, предотвращающим попадание посторонних на место проведения земляных работ;</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оборудовать светильниками места производства земляных работ в зоне движения пешеходов при отсутствии наружного освещения;</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 xml:space="preserve">устроить переходные мостки через траншеи по направлениям массовых пешеходных потоков не более </w:t>
      </w:r>
      <w:smartTag w:uri="urn:schemas-microsoft-com:office:smarttags" w:element="metricconverter">
        <w:smartTagPr>
          <w:attr w:name="ProductID" w:val="200 метров"/>
        </w:smartTagPr>
        <w:r w:rsidRPr="00BE1A9F">
          <w:rPr>
            <w:lang w:eastAsia="en-US" w:bidi="en-US"/>
          </w:rPr>
          <w:t>200 метров</w:t>
        </w:r>
      </w:smartTag>
      <w:r w:rsidRPr="00BE1A9F">
        <w:rPr>
          <w:lang w:eastAsia="en-US" w:bidi="en-US"/>
        </w:rPr>
        <w:t xml:space="preserve"> друг от друга;</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rsidRPr="00BE1A9F">
        <w:rPr>
          <w:lang w:eastAsia="en-US" w:bidi="en-US"/>
        </w:rPr>
        <w:t>отказе</w:t>
      </w:r>
      <w:proofErr w:type="gramEnd"/>
      <w:r w:rsidRPr="00BE1A9F">
        <w:rPr>
          <w:lang w:eastAsia="en-US" w:bidi="en-US"/>
        </w:rPr>
        <w:t xml:space="preserve">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BE1A9F">
        <w:rPr>
          <w:lang w:eastAsia="en-US" w:bidi="en-US"/>
        </w:rPr>
        <w:t>топооснове</w:t>
      </w:r>
      <w:proofErr w:type="spellEnd"/>
      <w:r w:rsidRPr="00BE1A9F">
        <w:rPr>
          <w:lang w:eastAsia="en-US" w:bidi="en-US"/>
        </w:rPr>
        <w:t>.</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gramStart"/>
      <w:r w:rsidRPr="00BE1A9F">
        <w:rPr>
          <w:lang w:eastAsia="en-US" w:bidi="en-US"/>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w:t>
      </w:r>
      <w:r w:rsidRPr="00BE1A9F">
        <w:rPr>
          <w:lang w:eastAsia="en-US" w:bidi="en-US"/>
        </w:rPr>
        <w:lastRenderedPageBreak/>
        <w:t>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Если по причине </w:t>
      </w:r>
      <w:proofErr w:type="gramStart"/>
      <w:r w:rsidRPr="00BE1A9F">
        <w:rPr>
          <w:lang w:eastAsia="en-US" w:bidi="en-US"/>
        </w:rPr>
        <w:t>несоответствия температуры наружного воздуха технологии производства работ</w:t>
      </w:r>
      <w:proofErr w:type="gramEnd"/>
      <w:r w:rsidRPr="00BE1A9F">
        <w:rPr>
          <w:lang w:eastAsia="en-US" w:bidi="en-US"/>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4C7F97" w:rsidRDefault="004C7F97" w:rsidP="004C7F97">
      <w:pPr>
        <w:widowControl w:val="0"/>
        <w:numPr>
          <w:ilvl w:val="0"/>
          <w:numId w:val="2"/>
        </w:numPr>
        <w:autoSpaceDE w:val="0"/>
        <w:autoSpaceDN w:val="0"/>
        <w:adjustRightInd w:val="0"/>
        <w:ind w:left="0" w:firstLine="540"/>
        <w:jc w:val="both"/>
        <w:rPr>
          <w:lang w:eastAsia="en-US" w:bidi="en-US"/>
        </w:rPr>
      </w:pPr>
      <w:proofErr w:type="gramStart"/>
      <w:r w:rsidRPr="00BE1A9F">
        <w:rPr>
          <w:lang w:eastAsia="en-US" w:bidi="en-US"/>
        </w:rPr>
        <w:t>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roofErr w:type="gramEnd"/>
    </w:p>
    <w:p w:rsidR="00BE1A9F" w:rsidRDefault="00BE1A9F" w:rsidP="00BE1A9F">
      <w:pPr>
        <w:widowControl w:val="0"/>
        <w:autoSpaceDE w:val="0"/>
        <w:autoSpaceDN w:val="0"/>
        <w:adjustRightInd w:val="0"/>
        <w:jc w:val="both"/>
        <w:rPr>
          <w:lang w:eastAsia="en-US" w:bidi="en-US"/>
        </w:rPr>
      </w:pPr>
    </w:p>
    <w:p w:rsidR="00BE1A9F" w:rsidRPr="00BE1A9F" w:rsidRDefault="00BE1A9F" w:rsidP="00BE1A9F">
      <w:pPr>
        <w:widowControl w:val="0"/>
        <w:autoSpaceDE w:val="0"/>
        <w:autoSpaceDN w:val="0"/>
        <w:adjustRightInd w:val="0"/>
        <w:jc w:val="both"/>
        <w:rPr>
          <w:lang w:eastAsia="en-US" w:bidi="en-US"/>
        </w:rPr>
      </w:pP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t xml:space="preserve">Требования по благоустройству, связанные с содержанием </w:t>
      </w: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t>и эксплуатацией транспортных средств</w:t>
      </w:r>
    </w:p>
    <w:p w:rsidR="004C7F97" w:rsidRPr="00BE1A9F" w:rsidRDefault="004C7F97" w:rsidP="004C7F97">
      <w:pPr>
        <w:widowControl w:val="0"/>
        <w:autoSpaceDE w:val="0"/>
        <w:autoSpaceDN w:val="0"/>
        <w:adjustRightInd w:val="0"/>
        <w:ind w:firstLine="540"/>
        <w:jc w:val="center"/>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Выезд транспортных сре</w:t>
      </w:r>
      <w:proofErr w:type="gramStart"/>
      <w:r w:rsidRPr="00BE1A9F">
        <w:rPr>
          <w:lang w:eastAsia="en-US" w:bidi="en-US"/>
        </w:rPr>
        <w:t>дств с пл</w:t>
      </w:r>
      <w:proofErr w:type="gramEnd"/>
      <w:r w:rsidRPr="00BE1A9F">
        <w:rPr>
          <w:lang w:eastAsia="en-US" w:bidi="en-US"/>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Передвижение машин и механизмов на гусеничном ходу по искусственным покрытиям муниципального образования.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Повреждать ограждения автомобильных дорог.</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ind w:firstLine="720"/>
        <w:jc w:val="center"/>
        <w:rPr>
          <w:b/>
          <w:lang w:eastAsia="en-US" w:bidi="en-US"/>
        </w:rPr>
      </w:pPr>
      <w:r w:rsidRPr="00BE1A9F">
        <w:rPr>
          <w:b/>
          <w:lang w:eastAsia="en-US" w:bidi="en-US"/>
        </w:rPr>
        <w:t xml:space="preserve">Раздел 3. </w:t>
      </w:r>
    </w:p>
    <w:p w:rsidR="004C7F97" w:rsidRPr="00BE1A9F" w:rsidRDefault="004C7F97" w:rsidP="004C7F97">
      <w:pPr>
        <w:ind w:firstLine="720"/>
        <w:jc w:val="center"/>
        <w:rPr>
          <w:b/>
          <w:lang w:eastAsia="en-US" w:bidi="en-US"/>
        </w:rPr>
      </w:pPr>
      <w:r w:rsidRPr="00BE1A9F">
        <w:rPr>
          <w:b/>
          <w:lang w:eastAsia="en-US" w:bidi="en-US"/>
        </w:rPr>
        <w:t>Порядок содержания и эксплуатации объектов благоустройства.</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BE1A9F">
      <w:pPr>
        <w:widowControl w:val="0"/>
        <w:numPr>
          <w:ilvl w:val="0"/>
          <w:numId w:val="21"/>
        </w:numPr>
        <w:autoSpaceDE w:val="0"/>
        <w:autoSpaceDN w:val="0"/>
        <w:adjustRightInd w:val="0"/>
        <w:ind w:left="0" w:firstLine="993"/>
        <w:jc w:val="both"/>
        <w:rPr>
          <w:lang w:eastAsia="en-US" w:bidi="en-US"/>
        </w:rPr>
      </w:pPr>
      <w:r w:rsidRPr="00BE1A9F">
        <w:rPr>
          <w:lang w:eastAsia="en-US" w:bidi="en-US"/>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4C7F97" w:rsidRPr="00BE1A9F" w:rsidRDefault="004C7F97" w:rsidP="00BE1A9F">
      <w:pPr>
        <w:widowControl w:val="0"/>
        <w:numPr>
          <w:ilvl w:val="0"/>
          <w:numId w:val="22"/>
        </w:numPr>
        <w:autoSpaceDE w:val="0"/>
        <w:autoSpaceDN w:val="0"/>
        <w:adjustRightInd w:val="0"/>
        <w:ind w:left="0" w:firstLine="993"/>
        <w:jc w:val="both"/>
        <w:rPr>
          <w:lang w:eastAsia="en-US" w:bidi="en-US"/>
        </w:rPr>
      </w:pPr>
      <w:r w:rsidRPr="00BE1A9F">
        <w:rPr>
          <w:lang w:eastAsia="en-US" w:bidi="en-US"/>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4C7F97" w:rsidRPr="00BE1A9F" w:rsidRDefault="004C7F97" w:rsidP="00BE1A9F">
      <w:pPr>
        <w:widowControl w:val="0"/>
        <w:numPr>
          <w:ilvl w:val="0"/>
          <w:numId w:val="22"/>
        </w:numPr>
        <w:autoSpaceDE w:val="0"/>
        <w:autoSpaceDN w:val="0"/>
        <w:adjustRightInd w:val="0"/>
        <w:ind w:left="0" w:firstLine="993"/>
        <w:jc w:val="both"/>
        <w:rPr>
          <w:lang w:eastAsia="en-US" w:bidi="en-US"/>
        </w:rPr>
      </w:pPr>
      <w:r w:rsidRPr="00BE1A9F">
        <w:rPr>
          <w:lang w:eastAsia="en-US" w:bidi="en-US"/>
        </w:rP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4C7F97" w:rsidRPr="00BE1A9F" w:rsidRDefault="004C7F97" w:rsidP="00BE1A9F">
      <w:pPr>
        <w:widowControl w:val="0"/>
        <w:numPr>
          <w:ilvl w:val="0"/>
          <w:numId w:val="22"/>
        </w:numPr>
        <w:autoSpaceDE w:val="0"/>
        <w:autoSpaceDN w:val="0"/>
        <w:adjustRightInd w:val="0"/>
        <w:ind w:left="0" w:firstLine="993"/>
        <w:jc w:val="both"/>
        <w:rPr>
          <w:lang w:eastAsia="en-US" w:bidi="en-US"/>
        </w:rPr>
      </w:pPr>
      <w:r w:rsidRPr="00BE1A9F">
        <w:rPr>
          <w:lang w:eastAsia="en-US" w:bidi="en-US"/>
        </w:rPr>
        <w:t xml:space="preserve">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w:t>
      </w:r>
      <w:r w:rsidRPr="00BE1A9F">
        <w:rPr>
          <w:lang w:eastAsia="en-US" w:bidi="en-US"/>
        </w:rPr>
        <w:lastRenderedPageBreak/>
        <w:t>технических и технологических загрязнений, ликвидацию зимней скользкости, гололеда, удаление обледенений;</w:t>
      </w:r>
    </w:p>
    <w:p w:rsidR="004C7F97" w:rsidRPr="00BE1A9F" w:rsidRDefault="004C7F97" w:rsidP="00BE1A9F">
      <w:pPr>
        <w:widowControl w:val="0"/>
        <w:numPr>
          <w:ilvl w:val="0"/>
          <w:numId w:val="22"/>
        </w:numPr>
        <w:autoSpaceDE w:val="0"/>
        <w:autoSpaceDN w:val="0"/>
        <w:adjustRightInd w:val="0"/>
        <w:ind w:left="0" w:firstLine="1134"/>
        <w:jc w:val="both"/>
        <w:rPr>
          <w:lang w:eastAsia="en-US" w:bidi="en-US"/>
        </w:rPr>
      </w:pPr>
      <w:r w:rsidRPr="00BE1A9F">
        <w:rPr>
          <w:lang w:eastAsia="en-US" w:bidi="en-US"/>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4C7F97" w:rsidRPr="00BE1A9F" w:rsidRDefault="004C7F97" w:rsidP="00BE1A9F">
      <w:pPr>
        <w:widowControl w:val="0"/>
        <w:numPr>
          <w:ilvl w:val="0"/>
          <w:numId w:val="22"/>
        </w:numPr>
        <w:autoSpaceDE w:val="0"/>
        <w:autoSpaceDN w:val="0"/>
        <w:adjustRightInd w:val="0"/>
        <w:ind w:left="0" w:firstLine="1134"/>
        <w:jc w:val="both"/>
        <w:rPr>
          <w:lang w:eastAsia="en-US" w:bidi="en-US"/>
        </w:rPr>
      </w:pPr>
      <w:r w:rsidRPr="00BE1A9F">
        <w:rPr>
          <w:lang w:eastAsia="en-US" w:bidi="en-US"/>
        </w:rPr>
        <w:t>Обеспечить благоустройство и чистоту на берегах водоемов;</w:t>
      </w:r>
    </w:p>
    <w:p w:rsidR="004C7F97" w:rsidRPr="00BE1A9F" w:rsidRDefault="00BE1A9F" w:rsidP="00BE1A9F">
      <w:pPr>
        <w:widowControl w:val="0"/>
        <w:numPr>
          <w:ilvl w:val="0"/>
          <w:numId w:val="22"/>
        </w:numPr>
        <w:autoSpaceDE w:val="0"/>
        <w:autoSpaceDN w:val="0"/>
        <w:adjustRightInd w:val="0"/>
        <w:ind w:left="0" w:firstLine="993"/>
        <w:jc w:val="both"/>
        <w:rPr>
          <w:lang w:eastAsia="en-US" w:bidi="en-US"/>
        </w:rPr>
      </w:pPr>
      <w:r>
        <w:rPr>
          <w:lang w:eastAsia="en-US" w:bidi="en-US"/>
        </w:rPr>
        <w:t xml:space="preserve"> </w:t>
      </w:r>
      <w:r w:rsidR="004C7F97" w:rsidRPr="00BE1A9F">
        <w:rPr>
          <w:lang w:eastAsia="en-US" w:bidi="en-US"/>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4C7F97" w:rsidRPr="00BE1A9F" w:rsidRDefault="004C7F97" w:rsidP="00BE1A9F">
      <w:pPr>
        <w:widowControl w:val="0"/>
        <w:numPr>
          <w:ilvl w:val="0"/>
          <w:numId w:val="22"/>
        </w:numPr>
        <w:autoSpaceDE w:val="0"/>
        <w:autoSpaceDN w:val="0"/>
        <w:adjustRightInd w:val="0"/>
        <w:ind w:left="0" w:firstLine="1827"/>
        <w:jc w:val="both"/>
        <w:rPr>
          <w:lang w:eastAsia="en-US" w:bidi="en-US"/>
        </w:rPr>
      </w:pPr>
      <w:r w:rsidRPr="00BE1A9F">
        <w:rPr>
          <w:lang w:eastAsia="en-US" w:bidi="en-US"/>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4C7F97" w:rsidRPr="00BE1A9F" w:rsidRDefault="004C7F97" w:rsidP="00BE1A9F">
      <w:pPr>
        <w:widowControl w:val="0"/>
        <w:numPr>
          <w:ilvl w:val="0"/>
          <w:numId w:val="22"/>
        </w:numPr>
        <w:autoSpaceDE w:val="0"/>
        <w:autoSpaceDN w:val="0"/>
        <w:adjustRightInd w:val="0"/>
        <w:ind w:left="0" w:firstLine="1827"/>
        <w:jc w:val="both"/>
        <w:rPr>
          <w:lang w:eastAsia="en-US" w:bidi="en-US"/>
        </w:rPr>
      </w:pPr>
      <w:r w:rsidRPr="00BE1A9F">
        <w:rPr>
          <w:lang w:eastAsia="en-US" w:bidi="en-US"/>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4C7F97" w:rsidRPr="00BE1A9F" w:rsidRDefault="004C7F97" w:rsidP="00BE1A9F">
      <w:pPr>
        <w:widowControl w:val="0"/>
        <w:numPr>
          <w:ilvl w:val="0"/>
          <w:numId w:val="22"/>
        </w:numPr>
        <w:autoSpaceDE w:val="0"/>
        <w:autoSpaceDN w:val="0"/>
        <w:adjustRightInd w:val="0"/>
        <w:ind w:left="0" w:firstLine="1827"/>
        <w:jc w:val="both"/>
        <w:rPr>
          <w:lang w:eastAsia="en-US" w:bidi="en-US"/>
        </w:rPr>
      </w:pPr>
      <w:r w:rsidRPr="00BE1A9F">
        <w:rPr>
          <w:lang w:eastAsia="en-US" w:bidi="en-US"/>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4C7F97" w:rsidRPr="00BE1A9F" w:rsidRDefault="004C7F97" w:rsidP="00BE1A9F">
      <w:pPr>
        <w:widowControl w:val="0"/>
        <w:numPr>
          <w:ilvl w:val="0"/>
          <w:numId w:val="22"/>
        </w:numPr>
        <w:autoSpaceDE w:val="0"/>
        <w:autoSpaceDN w:val="0"/>
        <w:adjustRightInd w:val="0"/>
        <w:ind w:left="0" w:firstLine="1827"/>
        <w:jc w:val="both"/>
        <w:rPr>
          <w:lang w:eastAsia="en-US" w:bidi="en-US"/>
        </w:rPr>
      </w:pPr>
      <w:r w:rsidRPr="00BE1A9F">
        <w:rPr>
          <w:lang w:eastAsia="en-US" w:bidi="en-US"/>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r w:rsidRPr="00BE1A9F">
        <w:rPr>
          <w:lang w:eastAsia="en-US" w:bidi="en-US"/>
        </w:rPr>
        <w:t>В целях обеспечения чистоты и порядка в муниципальном образовании  запрещается:</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Загрязнять и засорять территорию, здания, строения населенного пункта, объекты благоустройства;</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proofErr w:type="gramStart"/>
      <w:r w:rsidRPr="00BE1A9F">
        <w:rPr>
          <w:lang w:eastAsia="en-US" w:bidi="en-US"/>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Плавать и купаться в неустановленных местах;</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Производить засыпку колодцев подземных инженерных коммуникаций, в том числе всеми видами отходов;</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roofErr w:type="gramStart"/>
      <w:r w:rsidRPr="00BE1A9F">
        <w:rPr>
          <w:lang w:eastAsia="en-US" w:bidi="en-US"/>
        </w:rPr>
        <w:t xml:space="preserve"> ;</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proofErr w:type="gramStart"/>
      <w:r w:rsidRPr="00BE1A9F">
        <w:rPr>
          <w:lang w:eastAsia="en-US" w:bidi="en-US"/>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Оставлять на улице временные конструкции и передвижные сооружения, тару и мусор после окончания торговли;</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Повреждать и самовольно переставлять малые архитектурные формы (уличную мебель, скамейки, вазоны, урны), рекламные конструкции;</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Самовольно устанавливать ограждения и (или) заборы, за исключением индивидуальных домовладений;</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Размещать ритуальные объекты и надгробные сооружения вне специально предназначенных для этого мест;</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proofErr w:type="gramStart"/>
      <w:r w:rsidRPr="00BE1A9F">
        <w:rPr>
          <w:lang w:eastAsia="en-US" w:bidi="en-US"/>
        </w:rPr>
        <w:t xml:space="preserve">Самовольно размещать на территории муниципального образования места </w:t>
      </w:r>
      <w:r w:rsidRPr="00BE1A9F">
        <w:rPr>
          <w:lang w:eastAsia="en-US" w:bidi="en-US"/>
        </w:rPr>
        <w:lastRenderedPageBreak/>
        <w:t>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proofErr w:type="gramStart"/>
      <w:r w:rsidRPr="00BE1A9F">
        <w:rPr>
          <w:lang w:eastAsia="en-US" w:bidi="en-US"/>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Осуществлять выгул животных без надзора, а собак – без поводка или намордника.</w:t>
      </w:r>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proofErr w:type="gramStart"/>
      <w:r w:rsidRPr="00BE1A9F">
        <w:rPr>
          <w:lang w:eastAsia="en-US" w:bidi="en-US"/>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r w:rsidRPr="00BE1A9F">
        <w:rPr>
          <w:lang w:eastAsia="en-US" w:bidi="en-US"/>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1" w:name="Par84"/>
      <w:bookmarkEnd w:id="1"/>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r w:rsidRPr="00BE1A9F">
        <w:rPr>
          <w:lang w:eastAsia="en-US" w:bidi="en-US"/>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r w:rsidRPr="00BE1A9F">
        <w:rPr>
          <w:lang w:eastAsia="en-US" w:bidi="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proofErr w:type="gramStart"/>
      <w:r w:rsidRPr="00BE1A9F">
        <w:rPr>
          <w:lang w:eastAsia="en-US" w:bidi="en-US"/>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4C7F97" w:rsidRPr="00BE1A9F" w:rsidRDefault="004C7F97" w:rsidP="00BE1A9F">
      <w:pPr>
        <w:widowControl w:val="0"/>
        <w:autoSpaceDE w:val="0"/>
        <w:autoSpaceDN w:val="0"/>
        <w:adjustRightInd w:val="0"/>
        <w:ind w:firstLine="1827"/>
        <w:jc w:val="both"/>
        <w:rPr>
          <w:lang w:eastAsia="en-US" w:bidi="en-US"/>
        </w:rPr>
      </w:pPr>
    </w:p>
    <w:p w:rsidR="004C7F97" w:rsidRPr="00BE1A9F" w:rsidRDefault="004C7F97" w:rsidP="00BE1A9F">
      <w:pPr>
        <w:widowControl w:val="0"/>
        <w:autoSpaceDE w:val="0"/>
        <w:autoSpaceDN w:val="0"/>
        <w:adjustRightInd w:val="0"/>
        <w:ind w:firstLine="1827"/>
        <w:jc w:val="center"/>
        <w:rPr>
          <w:b/>
          <w:lang w:eastAsia="en-US" w:bidi="en-US"/>
        </w:rPr>
      </w:pPr>
      <w:r w:rsidRPr="00BE1A9F">
        <w:rPr>
          <w:b/>
          <w:lang w:eastAsia="en-US" w:bidi="en-US"/>
        </w:rPr>
        <w:t>Раздел 4</w:t>
      </w:r>
    </w:p>
    <w:p w:rsidR="004C7F97" w:rsidRPr="00BE1A9F" w:rsidRDefault="004C7F97" w:rsidP="00BE1A9F">
      <w:pPr>
        <w:widowControl w:val="0"/>
        <w:autoSpaceDE w:val="0"/>
        <w:autoSpaceDN w:val="0"/>
        <w:adjustRightInd w:val="0"/>
        <w:ind w:firstLine="1827"/>
        <w:jc w:val="center"/>
        <w:rPr>
          <w:b/>
          <w:lang w:eastAsia="en-US" w:bidi="en-US"/>
        </w:rPr>
      </w:pPr>
      <w:r w:rsidRPr="00BE1A9F">
        <w:rPr>
          <w:b/>
          <w:lang w:eastAsia="en-US" w:bidi="en-US"/>
        </w:rPr>
        <w:t xml:space="preserve">Общие требования  к состоянию и облику </w:t>
      </w:r>
    </w:p>
    <w:p w:rsidR="004C7F97" w:rsidRPr="00BE1A9F" w:rsidRDefault="004C7F97" w:rsidP="00BE1A9F">
      <w:pPr>
        <w:widowControl w:val="0"/>
        <w:autoSpaceDE w:val="0"/>
        <w:autoSpaceDN w:val="0"/>
        <w:adjustRightInd w:val="0"/>
        <w:ind w:firstLine="1827"/>
        <w:jc w:val="center"/>
        <w:rPr>
          <w:b/>
          <w:lang w:eastAsia="en-US" w:bidi="en-US"/>
        </w:rPr>
      </w:pPr>
      <w:r w:rsidRPr="00BE1A9F">
        <w:rPr>
          <w:b/>
          <w:lang w:eastAsia="en-US" w:bidi="en-US"/>
        </w:rPr>
        <w:t xml:space="preserve">зданий различного назначения и разной формы собственности, </w:t>
      </w: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к содержанию  и благоустройство фасадов зданий и сооружений.</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proofErr w:type="gramStart"/>
      <w:r w:rsidRPr="00BE1A9F">
        <w:rPr>
          <w:lang w:eastAsia="en-US" w:bidi="en-US"/>
        </w:rPr>
        <w:t>Ремонт фасадов зданий и сооружений, замена или устройство элементов фасада, а также изменение цветового или архитектурного решения, а также устройство новых и реконструкция существующих оконных и дверных проемов, выходящих на главный фасад,  осуществляются в соответствии с документацией, направленной в отдел строительства и архитектуры администрации Тейковского муниципального района Ивановской области (далее – отдел архитектуры).</w:t>
      </w:r>
      <w:proofErr w:type="gramEnd"/>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Выработка рекомендаций и заключений по документации при возникновении разногласий осуществляется комиссией по благоустройству  Администрации Новогоряновского сельского поселения.</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proofErr w:type="gramStart"/>
      <w:r w:rsidRPr="00BE1A9F">
        <w:rPr>
          <w:lang w:eastAsia="en-US" w:bidi="en-US"/>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муниципального образования, осуществляется в соответствии с Федеральным </w:t>
      </w:r>
      <w:hyperlink r:id="rId8" w:history="1">
        <w:r w:rsidRPr="00BE1A9F">
          <w:rPr>
            <w:color w:val="0000FF"/>
            <w:u w:val="single"/>
            <w:lang w:eastAsia="en-US" w:bidi="en-US"/>
          </w:rPr>
          <w:t>законом</w:t>
        </w:r>
      </w:hyperlink>
      <w:r w:rsidRPr="00BE1A9F">
        <w:rPr>
          <w:lang w:eastAsia="en-US" w:bidi="en-US"/>
        </w:rPr>
        <w:t xml:space="preserve"> от 25 июня 2002 года № 73-ФЗ «Об объектах культурного наследия (памятниках истории и культуры) народов Российской Федерации», законом Ивановской области от 13.07.2007 № 105-ОЗ «Об объектах культурного наследия</w:t>
      </w:r>
      <w:proofErr w:type="gramEnd"/>
      <w:r w:rsidRPr="00BE1A9F">
        <w:rPr>
          <w:lang w:eastAsia="en-US" w:bidi="en-US"/>
        </w:rPr>
        <w:t xml:space="preserve"> (</w:t>
      </w:r>
      <w:proofErr w:type="gramStart"/>
      <w:r w:rsidRPr="00BE1A9F">
        <w:rPr>
          <w:lang w:eastAsia="en-US" w:bidi="en-US"/>
        </w:rPr>
        <w:t>памятниках</w:t>
      </w:r>
      <w:proofErr w:type="gramEnd"/>
      <w:r w:rsidRPr="00BE1A9F">
        <w:rPr>
          <w:lang w:eastAsia="en-US" w:bidi="en-US"/>
        </w:rPr>
        <w:t xml:space="preserve"> истории и культуры) в Ивановской области».</w:t>
      </w:r>
    </w:p>
    <w:p w:rsidR="004C7F97" w:rsidRPr="00BE1A9F" w:rsidRDefault="004C7F97" w:rsidP="00BE1A9F">
      <w:pPr>
        <w:widowControl w:val="0"/>
        <w:numPr>
          <w:ilvl w:val="0"/>
          <w:numId w:val="24"/>
        </w:numPr>
        <w:autoSpaceDE w:val="0"/>
        <w:autoSpaceDN w:val="0"/>
        <w:adjustRightInd w:val="0"/>
        <w:ind w:firstLine="426"/>
        <w:jc w:val="both"/>
        <w:rPr>
          <w:lang w:eastAsia="en-US" w:bidi="en-US"/>
        </w:rPr>
      </w:pPr>
      <w:r w:rsidRPr="00BE1A9F">
        <w:rPr>
          <w:lang w:eastAsia="en-US" w:bidi="en-US"/>
        </w:rPr>
        <w:t>Требования к фасадам зданий:</w:t>
      </w:r>
    </w:p>
    <w:p w:rsidR="004C7F97" w:rsidRPr="00BE1A9F" w:rsidRDefault="004C7F97" w:rsidP="00BE1A9F">
      <w:pPr>
        <w:widowControl w:val="0"/>
        <w:numPr>
          <w:ilvl w:val="0"/>
          <w:numId w:val="25"/>
        </w:numPr>
        <w:autoSpaceDE w:val="0"/>
        <w:autoSpaceDN w:val="0"/>
        <w:adjustRightInd w:val="0"/>
        <w:ind w:firstLine="426"/>
        <w:jc w:val="both"/>
        <w:rPr>
          <w:lang w:eastAsia="en-US" w:bidi="en-US"/>
        </w:rPr>
      </w:pPr>
      <w:r w:rsidRPr="00BE1A9F">
        <w:rPr>
          <w:lang w:eastAsia="en-US" w:bidi="en-US"/>
        </w:rPr>
        <w:lastRenderedPageBreak/>
        <w:t>не должны иметь видимых повреждений строительной части, декоративной отделки и элементов фасада;</w:t>
      </w:r>
    </w:p>
    <w:p w:rsidR="004C7F97" w:rsidRPr="00BE1A9F" w:rsidRDefault="004C7F97" w:rsidP="00BE1A9F">
      <w:pPr>
        <w:widowControl w:val="0"/>
        <w:numPr>
          <w:ilvl w:val="0"/>
          <w:numId w:val="25"/>
        </w:numPr>
        <w:autoSpaceDE w:val="0"/>
        <w:autoSpaceDN w:val="0"/>
        <w:adjustRightInd w:val="0"/>
        <w:ind w:firstLine="426"/>
        <w:jc w:val="both"/>
        <w:rPr>
          <w:lang w:eastAsia="en-US" w:bidi="en-US"/>
        </w:rPr>
      </w:pPr>
      <w:r w:rsidRPr="00BE1A9F">
        <w:rPr>
          <w:lang w:eastAsia="en-US" w:bidi="en-US"/>
        </w:rPr>
        <w:t>на фасаде не должны размещаться посторонние надписи и объявления;</w:t>
      </w:r>
    </w:p>
    <w:p w:rsidR="004C7F97" w:rsidRPr="00BE1A9F" w:rsidRDefault="004C7F97" w:rsidP="00BE1A9F">
      <w:pPr>
        <w:widowControl w:val="0"/>
        <w:numPr>
          <w:ilvl w:val="0"/>
          <w:numId w:val="25"/>
        </w:numPr>
        <w:autoSpaceDE w:val="0"/>
        <w:autoSpaceDN w:val="0"/>
        <w:adjustRightInd w:val="0"/>
        <w:ind w:firstLine="426"/>
        <w:jc w:val="both"/>
        <w:rPr>
          <w:lang w:eastAsia="en-US" w:bidi="en-US"/>
        </w:rPr>
      </w:pPr>
      <w:r w:rsidRPr="00BE1A9F">
        <w:rPr>
          <w:lang w:eastAsia="en-US" w:bidi="en-US"/>
        </w:rPr>
        <w:t>на фасаде каждого здания должны быть установлены указатели номера здания и наименования улицы, проезда, переулка, площади;</w:t>
      </w:r>
    </w:p>
    <w:p w:rsidR="004C7F97" w:rsidRPr="00BE1A9F" w:rsidRDefault="004C7F97" w:rsidP="00BE1A9F">
      <w:pPr>
        <w:widowControl w:val="0"/>
        <w:numPr>
          <w:ilvl w:val="0"/>
          <w:numId w:val="25"/>
        </w:numPr>
        <w:autoSpaceDE w:val="0"/>
        <w:autoSpaceDN w:val="0"/>
        <w:adjustRightInd w:val="0"/>
        <w:ind w:firstLine="426"/>
        <w:jc w:val="both"/>
        <w:rPr>
          <w:lang w:eastAsia="en-US" w:bidi="en-US"/>
        </w:rPr>
      </w:pPr>
      <w:r w:rsidRPr="00BE1A9F">
        <w:rPr>
          <w:lang w:eastAsia="en-US" w:bidi="en-US"/>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4C7F97" w:rsidRPr="00BE1A9F" w:rsidRDefault="004C7F97" w:rsidP="00BE1A9F">
      <w:pPr>
        <w:widowControl w:val="0"/>
        <w:numPr>
          <w:ilvl w:val="0"/>
          <w:numId w:val="24"/>
        </w:numPr>
        <w:autoSpaceDE w:val="0"/>
        <w:autoSpaceDN w:val="0"/>
        <w:adjustRightInd w:val="0"/>
        <w:ind w:firstLine="426"/>
        <w:jc w:val="both"/>
        <w:rPr>
          <w:lang w:eastAsia="en-US" w:bidi="en-US"/>
        </w:rPr>
      </w:pPr>
      <w:r w:rsidRPr="00BE1A9F">
        <w:rPr>
          <w:lang w:eastAsia="en-US" w:bidi="en-US"/>
        </w:rPr>
        <w:t>В состав элементов фасада входят:</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 xml:space="preserve">приямки, входы в подвальные помещения и </w:t>
      </w:r>
      <w:proofErr w:type="spellStart"/>
      <w:r w:rsidRPr="00BE1A9F">
        <w:rPr>
          <w:lang w:eastAsia="en-US" w:bidi="en-US"/>
        </w:rPr>
        <w:t>мусорокамеры</w:t>
      </w:r>
      <w:proofErr w:type="spellEnd"/>
      <w:r w:rsidRPr="00BE1A9F">
        <w:rPr>
          <w:lang w:eastAsia="en-US" w:bidi="en-US"/>
        </w:rPr>
        <w:t>;</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proofErr w:type="gramStart"/>
      <w:r w:rsidRPr="00BE1A9F">
        <w:rPr>
          <w:lang w:eastAsia="en-US" w:bidi="en-US"/>
        </w:rPr>
        <w:t>входные группы (в том числе: ступени, площадки, перила, козырьки над входом, ограждения, стены, двери);</w:t>
      </w:r>
      <w:proofErr w:type="gramEnd"/>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 xml:space="preserve">цоколь и </w:t>
      </w:r>
      <w:proofErr w:type="spellStart"/>
      <w:r w:rsidRPr="00BE1A9F">
        <w:rPr>
          <w:lang w:eastAsia="en-US" w:bidi="en-US"/>
        </w:rPr>
        <w:t>отмостка</w:t>
      </w:r>
      <w:proofErr w:type="spellEnd"/>
      <w:r w:rsidRPr="00BE1A9F">
        <w:rPr>
          <w:lang w:eastAsia="en-US" w:bidi="en-US"/>
        </w:rPr>
        <w:t>;</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плоскости стен;</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выступающие элементы фасадов (в том числе: балконы, лоджии, эркеры, карнизы);</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окна и витрины;</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элементы кровли (в том числе: включая вентиляционные и дымовые трубы, ограждающие решетки, выходы на кровлю);</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proofErr w:type="gramStart"/>
      <w:r w:rsidRPr="00BE1A9F">
        <w:rPr>
          <w:lang w:eastAsia="en-US" w:bidi="en-US"/>
        </w:rPr>
        <w:t>архитектурные детали и облицовка (в том числе: колонны, пилястры, розетки, капители, фризы, пояски);</w:t>
      </w:r>
      <w:proofErr w:type="gramEnd"/>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водосточные трубы, включая воронки;</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парапетные и оконные ограждения, решетки;</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металлическая отделка окон, балконов, поясков, выступов цоколя, свесов;</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 xml:space="preserve">навесные металлические конструкции (в том числе: </w:t>
      </w:r>
      <w:proofErr w:type="spellStart"/>
      <w:r w:rsidRPr="00BE1A9F">
        <w:rPr>
          <w:lang w:eastAsia="en-US" w:bidi="en-US"/>
        </w:rPr>
        <w:t>флагодержатели</w:t>
      </w:r>
      <w:proofErr w:type="spellEnd"/>
      <w:r w:rsidRPr="00BE1A9F">
        <w:rPr>
          <w:lang w:eastAsia="en-US" w:bidi="en-US"/>
        </w:rPr>
        <w:t>, анкеры, пожарные лестницы, вентиляционное оборудование);</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горизонтальные и вертикальные швы между панелями и блоками (фасады крупнопанельных и крупноблочных зданий);</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стекла, рамы, балконные двери;</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элементы подсветки фасада;</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дополнительное оборудование фасада;</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дополнительные элементы и устройства фасада.</w:t>
      </w:r>
    </w:p>
    <w:p w:rsidR="004C7F97" w:rsidRPr="00BE1A9F" w:rsidRDefault="004C7F97" w:rsidP="00BE1A9F">
      <w:pPr>
        <w:widowControl w:val="0"/>
        <w:numPr>
          <w:ilvl w:val="0"/>
          <w:numId w:val="24"/>
        </w:numPr>
        <w:autoSpaceDE w:val="0"/>
        <w:autoSpaceDN w:val="0"/>
        <w:adjustRightInd w:val="0"/>
        <w:ind w:firstLine="426"/>
        <w:jc w:val="both"/>
        <w:rPr>
          <w:lang w:eastAsia="en-US" w:bidi="en-US"/>
        </w:rPr>
      </w:pPr>
      <w:bookmarkStart w:id="2" w:name="Par233"/>
      <w:bookmarkEnd w:id="2"/>
      <w:r w:rsidRPr="00BE1A9F">
        <w:rPr>
          <w:lang w:eastAsia="en-US" w:bidi="en-US"/>
        </w:rPr>
        <w:t>При устройстве и изменении элементов фасада или цветового решения учитывается:</w:t>
      </w:r>
    </w:p>
    <w:p w:rsidR="004C7F97" w:rsidRPr="00BE1A9F" w:rsidRDefault="004C7F97" w:rsidP="00BE1A9F">
      <w:pPr>
        <w:widowControl w:val="0"/>
        <w:numPr>
          <w:ilvl w:val="0"/>
          <w:numId w:val="27"/>
        </w:numPr>
        <w:autoSpaceDE w:val="0"/>
        <w:autoSpaceDN w:val="0"/>
        <w:adjustRightInd w:val="0"/>
        <w:ind w:firstLine="426"/>
        <w:jc w:val="both"/>
        <w:rPr>
          <w:lang w:eastAsia="en-US" w:bidi="en-US"/>
        </w:rPr>
      </w:pPr>
      <w:r w:rsidRPr="00BE1A9F">
        <w:rPr>
          <w:lang w:eastAsia="en-US" w:bidi="en-US"/>
        </w:rPr>
        <w:t>историко-культурная ценность здания;</w:t>
      </w:r>
    </w:p>
    <w:p w:rsidR="004C7F97" w:rsidRPr="00BE1A9F" w:rsidRDefault="004C7F97" w:rsidP="00BE1A9F">
      <w:pPr>
        <w:widowControl w:val="0"/>
        <w:numPr>
          <w:ilvl w:val="0"/>
          <w:numId w:val="27"/>
        </w:numPr>
        <w:autoSpaceDE w:val="0"/>
        <w:autoSpaceDN w:val="0"/>
        <w:adjustRightInd w:val="0"/>
        <w:ind w:firstLine="426"/>
        <w:jc w:val="both"/>
        <w:rPr>
          <w:lang w:eastAsia="en-US" w:bidi="en-US"/>
        </w:rPr>
      </w:pPr>
      <w:r w:rsidRPr="00BE1A9F">
        <w:rPr>
          <w:lang w:eastAsia="en-US" w:bidi="en-US"/>
        </w:rPr>
        <w:t>соответствие комплексному решению и архитектурному облику;</w:t>
      </w:r>
    </w:p>
    <w:p w:rsidR="004C7F97" w:rsidRPr="00BE1A9F" w:rsidRDefault="004C7F97" w:rsidP="00BE1A9F">
      <w:pPr>
        <w:widowControl w:val="0"/>
        <w:numPr>
          <w:ilvl w:val="0"/>
          <w:numId w:val="27"/>
        </w:numPr>
        <w:autoSpaceDE w:val="0"/>
        <w:autoSpaceDN w:val="0"/>
        <w:adjustRightInd w:val="0"/>
        <w:ind w:firstLine="426"/>
        <w:jc w:val="both"/>
        <w:rPr>
          <w:lang w:eastAsia="en-US" w:bidi="en-US"/>
        </w:rPr>
      </w:pPr>
      <w:r w:rsidRPr="00BE1A9F">
        <w:rPr>
          <w:lang w:eastAsia="en-US" w:bidi="en-US"/>
        </w:rPr>
        <w:t>назначение, характер использования помещений;</w:t>
      </w:r>
    </w:p>
    <w:p w:rsidR="004C7F97" w:rsidRPr="00BE1A9F" w:rsidRDefault="004C7F97" w:rsidP="00BE1A9F">
      <w:pPr>
        <w:widowControl w:val="0"/>
        <w:numPr>
          <w:ilvl w:val="0"/>
          <w:numId w:val="27"/>
        </w:numPr>
        <w:autoSpaceDE w:val="0"/>
        <w:autoSpaceDN w:val="0"/>
        <w:adjustRightInd w:val="0"/>
        <w:ind w:firstLine="426"/>
        <w:jc w:val="both"/>
        <w:rPr>
          <w:lang w:eastAsia="en-US" w:bidi="en-US"/>
        </w:rPr>
      </w:pPr>
      <w:r w:rsidRPr="00BE1A9F">
        <w:rPr>
          <w:lang w:eastAsia="en-US" w:bidi="en-US"/>
        </w:rPr>
        <w:t>надежность, безопасность элементов и конструкций.</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Не допускается повреждение поверхности откосов, элементов архитектурного оформления проема.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Принципы устройства и содержания окон и витрин:</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t xml:space="preserve">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w:t>
      </w:r>
      <w:r w:rsidRPr="00BE1A9F">
        <w:rPr>
          <w:lang w:eastAsia="en-US" w:bidi="en-US"/>
        </w:rPr>
        <w:lastRenderedPageBreak/>
        <w:t>и текстуры материалов);</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t>оформление витрин должно иметь комплексное решение, единое цветовое решение и подсветку;</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t>цветовое решение решеток и защитных экранов выполняется согласно комплексному решению и архитектурному облику фасада;</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t>устройства озеленения на фасадах размещаются упорядоченно в соответствии с архитектурным обликом.</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Возможность размещения дополнительных входных групп определяется на основе общей концепции фасада с учетом </w:t>
      </w:r>
      <w:proofErr w:type="gramStart"/>
      <w:r w:rsidRPr="00BE1A9F">
        <w:rPr>
          <w:lang w:eastAsia="en-US" w:bidi="en-US"/>
        </w:rPr>
        <w:t>архитектурного решения</w:t>
      </w:r>
      <w:proofErr w:type="gramEnd"/>
      <w:r w:rsidRPr="00BE1A9F">
        <w:rPr>
          <w:lang w:eastAsia="en-US" w:bidi="en-US"/>
        </w:rPr>
        <w:t>, планировки помещений, расположения существующих входов.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Оформление входных групп должно иметь комплексный характер, единое цветовое решение.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Принципы </w:t>
      </w:r>
      <w:proofErr w:type="gramStart"/>
      <w:r w:rsidRPr="00BE1A9F">
        <w:rPr>
          <w:lang w:eastAsia="en-US" w:bidi="en-US"/>
        </w:rPr>
        <w:t>архитектурного решения</w:t>
      </w:r>
      <w:proofErr w:type="gramEnd"/>
      <w:r w:rsidRPr="00BE1A9F">
        <w:rPr>
          <w:lang w:eastAsia="en-US" w:bidi="en-US"/>
        </w:rPr>
        <w:t xml:space="preserve"> балконов и лоджий на фасадах: комплексное решение на всей поверхности фасада;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поэтажная группировка (единый характер в соответствии с поэтажными членениями фасада);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вертикальная группировка (единый характер в соответствии с размещением вертикальных внутренних коммуникаций, эркеров);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соответствие остекления, габаритов, цветового решения, рисунка ограждений балконов и лоджий архитектурному облику фасада.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Основными видами дополнительного оборудования являются:</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наружные блоки систем кондиционирования и вентиляции, вентиляционные трубопроводы;</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антенны;</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видеокамеры наружного наблюдения;</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часы;</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банкоматы;</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оборудование для освещения территории муниципального образования</w:t>
      </w:r>
      <w:proofErr w:type="gramStart"/>
      <w:r w:rsidRPr="00BE1A9F">
        <w:rPr>
          <w:lang w:eastAsia="en-US" w:bidi="en-US"/>
        </w:rPr>
        <w:t xml:space="preserve"> .</w:t>
      </w:r>
      <w:proofErr w:type="gramEnd"/>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Требования к размещению дополнительного оборудования на фасадах:</w:t>
      </w:r>
    </w:p>
    <w:p w:rsidR="004C7F97" w:rsidRPr="00BE1A9F" w:rsidRDefault="004C7F97" w:rsidP="004C7F97">
      <w:pPr>
        <w:widowControl w:val="0"/>
        <w:numPr>
          <w:ilvl w:val="0"/>
          <w:numId w:val="30"/>
        </w:numPr>
        <w:autoSpaceDE w:val="0"/>
        <w:autoSpaceDN w:val="0"/>
        <w:adjustRightInd w:val="0"/>
        <w:ind w:firstLine="567"/>
        <w:jc w:val="both"/>
        <w:rPr>
          <w:lang w:eastAsia="en-US" w:bidi="en-US"/>
        </w:rPr>
      </w:pPr>
      <w:r w:rsidRPr="00BE1A9F">
        <w:rPr>
          <w:lang w:eastAsia="en-US" w:bidi="en-US"/>
        </w:rPr>
        <w:t>после установки дополнительного оборудования предусмотреть восстановление поврежденной отделки и элементов фасада;</w:t>
      </w:r>
    </w:p>
    <w:p w:rsidR="004C7F97" w:rsidRPr="00BE1A9F" w:rsidRDefault="004C7F97" w:rsidP="004C7F97">
      <w:pPr>
        <w:widowControl w:val="0"/>
        <w:numPr>
          <w:ilvl w:val="0"/>
          <w:numId w:val="30"/>
        </w:numPr>
        <w:autoSpaceDE w:val="0"/>
        <w:autoSpaceDN w:val="0"/>
        <w:adjustRightInd w:val="0"/>
        <w:ind w:firstLine="567"/>
        <w:jc w:val="both"/>
        <w:rPr>
          <w:lang w:eastAsia="en-US" w:bidi="en-US"/>
        </w:rPr>
      </w:pPr>
      <w:r w:rsidRPr="00BE1A9F">
        <w:rPr>
          <w:lang w:eastAsia="en-US" w:bidi="en-US"/>
        </w:rPr>
        <w:t xml:space="preserve">комплексное решение размещения оборудования с учетом архитектурного </w:t>
      </w:r>
      <w:r w:rsidRPr="00BE1A9F">
        <w:rPr>
          <w:lang w:eastAsia="en-US" w:bidi="en-US"/>
        </w:rPr>
        <w:lastRenderedPageBreak/>
        <w:t>облика фасада;</w:t>
      </w:r>
    </w:p>
    <w:p w:rsidR="004C7F97" w:rsidRPr="00BE1A9F" w:rsidRDefault="004C7F97" w:rsidP="004C7F97">
      <w:pPr>
        <w:widowControl w:val="0"/>
        <w:numPr>
          <w:ilvl w:val="0"/>
          <w:numId w:val="30"/>
        </w:numPr>
        <w:autoSpaceDE w:val="0"/>
        <w:autoSpaceDN w:val="0"/>
        <w:adjustRightInd w:val="0"/>
        <w:ind w:firstLine="567"/>
        <w:jc w:val="both"/>
        <w:rPr>
          <w:lang w:eastAsia="en-US" w:bidi="en-US"/>
        </w:rPr>
      </w:pPr>
      <w:r w:rsidRPr="00BE1A9F">
        <w:rPr>
          <w:lang w:eastAsia="en-US" w:bidi="en-US"/>
        </w:rPr>
        <w:t>безопасность для людей;</w:t>
      </w:r>
    </w:p>
    <w:p w:rsidR="004C7F97" w:rsidRPr="00BE1A9F" w:rsidRDefault="004C7F97" w:rsidP="004C7F97">
      <w:pPr>
        <w:widowControl w:val="0"/>
        <w:numPr>
          <w:ilvl w:val="0"/>
          <w:numId w:val="30"/>
        </w:numPr>
        <w:autoSpaceDE w:val="0"/>
        <w:autoSpaceDN w:val="0"/>
        <w:adjustRightInd w:val="0"/>
        <w:ind w:firstLine="567"/>
        <w:jc w:val="both"/>
        <w:rPr>
          <w:lang w:eastAsia="en-US" w:bidi="en-US"/>
        </w:rPr>
      </w:pPr>
      <w:r w:rsidRPr="00BE1A9F">
        <w:rPr>
          <w:lang w:eastAsia="en-US" w:bidi="en-US"/>
        </w:rPr>
        <w:t>размещение, не создающее помех для движения пешеходов и транспорта.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Принципы размещения наружных блоков систем кондиционирования и вентиляции, вентиляционных трубопроводов, антенн:</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минимальный выход технических устройств на поверхность фасада;</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маскировка наружных блоков, деталей (устройство декоративных решеток и экранов);</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группировка ряда элементов на общей несущей основе;</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расположение в соответствии с комплексным решением и архитектурным обликом фасада.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bookmarkStart w:id="3" w:name="Par296"/>
      <w:bookmarkEnd w:id="3"/>
      <w:proofErr w:type="gramStart"/>
      <w:r w:rsidRPr="00BE1A9F">
        <w:rPr>
          <w:lang w:eastAsia="en-US" w:bidi="en-US"/>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rsidRPr="00BE1A9F">
        <w:rPr>
          <w:lang w:eastAsia="en-US" w:bidi="en-US"/>
        </w:rPr>
        <w:t xml:space="preserve"> сведения, доведение которых до потребителя (третьих лиц) является обязательным в соответствии с федеральными законами.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Действие данного </w:t>
      </w:r>
      <w:hyperlink r:id="rId9" w:anchor="Par296#Par296" w:history="1">
        <w:r w:rsidRPr="00BE1A9F">
          <w:rPr>
            <w:color w:val="0000FF"/>
            <w:u w:val="single"/>
            <w:lang w:eastAsia="en-US" w:bidi="en-US"/>
          </w:rPr>
          <w:t xml:space="preserve">пункта </w:t>
        </w:r>
      </w:hyperlink>
      <w:r w:rsidRPr="00BE1A9F">
        <w:rPr>
          <w:lang w:eastAsia="en-US" w:bidi="en-US"/>
        </w:rPr>
        <w:t xml:space="preserve"> Правил не распространяется на рекламные конструкции, </w:t>
      </w:r>
      <w:proofErr w:type="gramStart"/>
      <w:r w:rsidRPr="00BE1A9F">
        <w:rPr>
          <w:lang w:eastAsia="en-US" w:bidi="en-US"/>
        </w:rPr>
        <w:t>требования</w:t>
      </w:r>
      <w:proofErr w:type="gramEnd"/>
      <w:r w:rsidRPr="00BE1A9F">
        <w:rPr>
          <w:lang w:eastAsia="en-US" w:bidi="en-US"/>
        </w:rPr>
        <w:t xml:space="preserve"> к размещению которых определены Федеральным </w:t>
      </w:r>
      <w:hyperlink r:id="rId10" w:history="1">
        <w:r w:rsidRPr="00BE1A9F">
          <w:rPr>
            <w:color w:val="0000FF"/>
            <w:u w:val="single"/>
            <w:lang w:eastAsia="en-US" w:bidi="en-US"/>
          </w:rPr>
          <w:t>законом</w:t>
        </w:r>
      </w:hyperlink>
      <w:r w:rsidRPr="00BE1A9F">
        <w:rPr>
          <w:lang w:eastAsia="en-US" w:bidi="en-US"/>
        </w:rPr>
        <w:t xml:space="preserve"> «О рекламе» и муниципальными правовыми актами.</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bookmarkStart w:id="4" w:name="Par298"/>
      <w:bookmarkEnd w:id="4"/>
      <w:r w:rsidRPr="00BE1A9F">
        <w:rPr>
          <w:lang w:eastAsia="en-US" w:bidi="en-US"/>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Принципы размещения:</w:t>
      </w:r>
    </w:p>
    <w:p w:rsidR="004C7F97" w:rsidRPr="00BE1A9F" w:rsidRDefault="004C7F97" w:rsidP="004C7F97">
      <w:pPr>
        <w:widowControl w:val="0"/>
        <w:numPr>
          <w:ilvl w:val="0"/>
          <w:numId w:val="32"/>
        </w:numPr>
        <w:autoSpaceDE w:val="0"/>
        <w:autoSpaceDN w:val="0"/>
        <w:adjustRightInd w:val="0"/>
        <w:ind w:firstLine="567"/>
        <w:jc w:val="both"/>
        <w:rPr>
          <w:lang w:eastAsia="en-US" w:bidi="en-US"/>
        </w:rPr>
      </w:pPr>
      <w:r w:rsidRPr="00BE1A9F">
        <w:rPr>
          <w:lang w:eastAsia="en-US" w:bidi="en-US"/>
        </w:rPr>
        <w:t>размещение дополнительных элементов и устройств в соответствии с архитектурным обликом фасада;</w:t>
      </w:r>
    </w:p>
    <w:p w:rsidR="004C7F97" w:rsidRPr="00BE1A9F" w:rsidRDefault="004C7F97" w:rsidP="004C7F97">
      <w:pPr>
        <w:widowControl w:val="0"/>
        <w:numPr>
          <w:ilvl w:val="0"/>
          <w:numId w:val="32"/>
        </w:numPr>
        <w:autoSpaceDE w:val="0"/>
        <w:autoSpaceDN w:val="0"/>
        <w:adjustRightInd w:val="0"/>
        <w:ind w:firstLine="567"/>
        <w:jc w:val="both"/>
        <w:rPr>
          <w:lang w:eastAsia="en-US" w:bidi="en-US"/>
        </w:rPr>
      </w:pPr>
      <w:r w:rsidRPr="00BE1A9F">
        <w:rPr>
          <w:lang w:eastAsia="en-US" w:bidi="en-US"/>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4C7F97" w:rsidRPr="00BE1A9F" w:rsidRDefault="004C7F97" w:rsidP="004C7F97">
      <w:pPr>
        <w:widowControl w:val="0"/>
        <w:numPr>
          <w:ilvl w:val="0"/>
          <w:numId w:val="32"/>
        </w:numPr>
        <w:autoSpaceDE w:val="0"/>
        <w:autoSpaceDN w:val="0"/>
        <w:adjustRightInd w:val="0"/>
        <w:ind w:firstLine="567"/>
        <w:jc w:val="both"/>
        <w:rPr>
          <w:lang w:eastAsia="en-US" w:bidi="en-US"/>
        </w:rPr>
      </w:pPr>
      <w:r w:rsidRPr="00BE1A9F">
        <w:rPr>
          <w:lang w:eastAsia="en-US" w:bidi="en-US"/>
        </w:rPr>
        <w:t>комплексное решение на фасаде;</w:t>
      </w:r>
    </w:p>
    <w:p w:rsidR="004C7F97" w:rsidRPr="00BE1A9F" w:rsidRDefault="004C7F97" w:rsidP="004C7F97">
      <w:pPr>
        <w:widowControl w:val="0"/>
        <w:numPr>
          <w:ilvl w:val="0"/>
          <w:numId w:val="32"/>
        </w:numPr>
        <w:autoSpaceDE w:val="0"/>
        <w:autoSpaceDN w:val="0"/>
        <w:adjustRightInd w:val="0"/>
        <w:ind w:firstLine="567"/>
        <w:jc w:val="both"/>
        <w:rPr>
          <w:lang w:eastAsia="en-US" w:bidi="en-US"/>
        </w:rPr>
      </w:pPr>
      <w:r w:rsidRPr="00BE1A9F">
        <w:rPr>
          <w:lang w:eastAsia="en-US" w:bidi="en-US"/>
        </w:rPr>
        <w:t>размещение дополнительных элементов и устройств не должно мешать визуальному восприятию архитектурных объектов.</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Требования к устройству ограждений:</w:t>
      </w:r>
    </w:p>
    <w:p w:rsidR="004C7F97" w:rsidRPr="00BE1A9F" w:rsidRDefault="004C7F97" w:rsidP="004C7F97">
      <w:pPr>
        <w:widowControl w:val="0"/>
        <w:numPr>
          <w:ilvl w:val="0"/>
          <w:numId w:val="33"/>
        </w:numPr>
        <w:autoSpaceDE w:val="0"/>
        <w:autoSpaceDN w:val="0"/>
        <w:adjustRightInd w:val="0"/>
        <w:ind w:firstLine="567"/>
        <w:jc w:val="both"/>
        <w:rPr>
          <w:lang w:eastAsia="en-US" w:bidi="en-US"/>
        </w:rPr>
      </w:pPr>
      <w:r w:rsidRPr="00BE1A9F">
        <w:rPr>
          <w:lang w:eastAsia="en-US" w:bidi="en-US"/>
        </w:rPr>
        <w:t xml:space="preserve">вид и расположение ограждения должны отвечать планировочной </w:t>
      </w:r>
      <w:r w:rsidRPr="00BE1A9F">
        <w:rPr>
          <w:lang w:eastAsia="en-US" w:bidi="en-US"/>
        </w:rPr>
        <w:lastRenderedPageBreak/>
        <w:t>организации земельного участка;</w:t>
      </w:r>
    </w:p>
    <w:p w:rsidR="004C7F97" w:rsidRPr="00BE1A9F" w:rsidRDefault="004C7F97" w:rsidP="004C7F97">
      <w:pPr>
        <w:widowControl w:val="0"/>
        <w:numPr>
          <w:ilvl w:val="0"/>
          <w:numId w:val="33"/>
        </w:numPr>
        <w:autoSpaceDE w:val="0"/>
        <w:autoSpaceDN w:val="0"/>
        <w:adjustRightInd w:val="0"/>
        <w:ind w:firstLine="567"/>
        <w:jc w:val="both"/>
        <w:rPr>
          <w:lang w:eastAsia="en-US" w:bidi="en-US"/>
        </w:rPr>
      </w:pPr>
      <w:r w:rsidRPr="00BE1A9F">
        <w:rPr>
          <w:lang w:eastAsia="en-US" w:bidi="en-US"/>
        </w:rPr>
        <w:t>единое решение в границах объекта благоустройства;</w:t>
      </w:r>
    </w:p>
    <w:p w:rsidR="004C7F97" w:rsidRPr="00BE1A9F" w:rsidRDefault="004C7F97" w:rsidP="004C7F97">
      <w:pPr>
        <w:widowControl w:val="0"/>
        <w:numPr>
          <w:ilvl w:val="0"/>
          <w:numId w:val="33"/>
        </w:numPr>
        <w:autoSpaceDE w:val="0"/>
        <w:autoSpaceDN w:val="0"/>
        <w:adjustRightInd w:val="0"/>
        <w:ind w:firstLine="567"/>
        <w:jc w:val="both"/>
        <w:rPr>
          <w:lang w:eastAsia="en-US" w:bidi="en-US"/>
        </w:rPr>
      </w:pPr>
      <w:r w:rsidRPr="00BE1A9F">
        <w:rPr>
          <w:lang w:eastAsia="en-US" w:bidi="en-US"/>
        </w:rPr>
        <w:t>соответствие архитектурно-</w:t>
      </w:r>
      <w:proofErr w:type="gramStart"/>
      <w:r w:rsidRPr="00BE1A9F">
        <w:rPr>
          <w:lang w:eastAsia="en-US" w:bidi="en-US"/>
        </w:rPr>
        <w:t>художественного решения</w:t>
      </w:r>
      <w:proofErr w:type="gramEnd"/>
      <w:r w:rsidRPr="00BE1A9F">
        <w:rPr>
          <w:lang w:eastAsia="en-US" w:bidi="en-US"/>
        </w:rPr>
        <w:t xml:space="preserve"> ограждения характеру окружения;</w:t>
      </w:r>
    </w:p>
    <w:p w:rsidR="004C7F97" w:rsidRPr="00BE1A9F" w:rsidRDefault="004C7F97" w:rsidP="004C7F97">
      <w:pPr>
        <w:widowControl w:val="0"/>
        <w:numPr>
          <w:ilvl w:val="0"/>
          <w:numId w:val="33"/>
        </w:numPr>
        <w:autoSpaceDE w:val="0"/>
        <w:autoSpaceDN w:val="0"/>
        <w:adjustRightInd w:val="0"/>
        <w:ind w:firstLine="567"/>
        <w:jc w:val="both"/>
        <w:rPr>
          <w:lang w:eastAsia="en-US" w:bidi="en-US"/>
        </w:rPr>
      </w:pPr>
      <w:r w:rsidRPr="00BE1A9F">
        <w:rPr>
          <w:lang w:eastAsia="en-US" w:bidi="en-US"/>
        </w:rPr>
        <w:t>безопасность, комфорт.</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Основными видами ограждений на внутриквартальных территориях являются:</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газонные ограждения - высота 0,3 - </w:t>
      </w:r>
      <w:smartTag w:uri="urn:schemas-microsoft-com:office:smarttags" w:element="metricconverter">
        <w:smartTagPr>
          <w:attr w:name="ProductID" w:val="0,5 м"/>
        </w:smartTagPr>
        <w:r w:rsidRPr="00BE1A9F">
          <w:rPr>
            <w:lang w:eastAsia="en-US" w:bidi="en-US"/>
          </w:rPr>
          <w:t>0,5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ограды: низкие (высота 0,5 - </w:t>
      </w:r>
      <w:smartTag w:uri="urn:schemas-microsoft-com:office:smarttags" w:element="metricconverter">
        <w:smartTagPr>
          <w:attr w:name="ProductID" w:val="1,0 м"/>
        </w:smartTagPr>
        <w:r w:rsidRPr="00BE1A9F">
          <w:rPr>
            <w:lang w:eastAsia="en-US" w:bidi="en-US"/>
          </w:rPr>
          <w:t>1,0 м</w:t>
        </w:r>
      </w:smartTag>
      <w:r w:rsidRPr="00BE1A9F">
        <w:rPr>
          <w:lang w:eastAsia="en-US" w:bidi="en-US"/>
        </w:rPr>
        <w:t xml:space="preserve">), средние (высота 1,0 - </w:t>
      </w:r>
      <w:smartTag w:uri="urn:schemas-microsoft-com:office:smarttags" w:element="metricconverter">
        <w:smartTagPr>
          <w:attr w:name="ProductID" w:val="1,7 м"/>
        </w:smartTagPr>
        <w:r w:rsidRPr="00BE1A9F">
          <w:rPr>
            <w:lang w:eastAsia="en-US" w:bidi="en-US"/>
          </w:rPr>
          <w:t>1,7 м</w:t>
        </w:r>
      </w:smartTag>
      <w:r w:rsidRPr="00BE1A9F">
        <w:rPr>
          <w:lang w:eastAsia="en-US" w:bidi="en-US"/>
        </w:rPr>
        <w:t xml:space="preserve">), высокие (высота 1,8 - </w:t>
      </w:r>
      <w:smartTag w:uri="urn:schemas-microsoft-com:office:smarttags" w:element="metricconverter">
        <w:smartTagPr>
          <w:attr w:name="ProductID" w:val="3,0 м"/>
        </w:smartTagPr>
        <w:r w:rsidRPr="00BE1A9F">
          <w:rPr>
            <w:lang w:eastAsia="en-US" w:bidi="en-US"/>
          </w:rPr>
          <w:t>3,0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ограждения-тумбы для транспортных проездов и автостоянок (высота 0,3 - </w:t>
      </w:r>
      <w:smartTag w:uri="urn:schemas-microsoft-com:office:smarttags" w:element="metricconverter">
        <w:smartTagPr>
          <w:attr w:name="ProductID" w:val="0,4 м"/>
        </w:smartTagPr>
        <w:r w:rsidRPr="00BE1A9F">
          <w:rPr>
            <w:lang w:eastAsia="en-US" w:bidi="en-US"/>
          </w:rPr>
          <w:t>0,4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ограждения спортивных площадок (высота 2,5 - </w:t>
      </w:r>
      <w:smartTag w:uri="urn:schemas-microsoft-com:office:smarttags" w:element="metricconverter">
        <w:smartTagPr>
          <w:attr w:name="ProductID" w:val="3,0 м"/>
        </w:smartTagPr>
        <w:r w:rsidRPr="00BE1A9F">
          <w:rPr>
            <w:lang w:eastAsia="en-US" w:bidi="en-US"/>
          </w:rPr>
          <w:t>3,0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ограждения хозяйственных площадок (высота не менее </w:t>
      </w:r>
      <w:smartTag w:uri="urn:schemas-microsoft-com:office:smarttags" w:element="metricconverter">
        <w:smartTagPr>
          <w:attr w:name="ProductID" w:val="1,2 м"/>
        </w:smartTagPr>
        <w:r w:rsidRPr="00BE1A9F">
          <w:rPr>
            <w:lang w:eastAsia="en-US" w:bidi="en-US"/>
          </w:rPr>
          <w:t>1,2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декоративные ограждения (высота 1,2 - </w:t>
      </w:r>
      <w:smartTag w:uri="urn:schemas-microsoft-com:office:smarttags" w:element="metricconverter">
        <w:smartTagPr>
          <w:attr w:name="ProductID" w:val="2,0 м"/>
        </w:smartTagPr>
        <w:r w:rsidRPr="00BE1A9F">
          <w:rPr>
            <w:lang w:eastAsia="en-US" w:bidi="en-US"/>
          </w:rPr>
          <w:t>2,0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технические ограждения (высота в соответствии с действующими нормами);</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временные ограждения строительных площадок (высота в соответствии с действующими нормами).</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 xml:space="preserve">В местах примыкания газонов к проездам и автостоянкам высота ограждений должна быть не менее </w:t>
      </w:r>
      <w:smartTag w:uri="urn:schemas-microsoft-com:office:smarttags" w:element="metricconverter">
        <w:smartTagPr>
          <w:attr w:name="ProductID" w:val="0,4 м"/>
        </w:smartTagPr>
        <w:r w:rsidRPr="00BE1A9F">
          <w:rPr>
            <w:lang w:eastAsia="en-US" w:bidi="en-US"/>
          </w:rPr>
          <w:t>0,4 м</w:t>
        </w:r>
      </w:smartTag>
      <w:r w:rsidRPr="00BE1A9F">
        <w:rPr>
          <w:lang w:eastAsia="en-US" w:bidi="en-US"/>
        </w:rPr>
        <w:t>.</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Не допускается:</w:t>
      </w:r>
    </w:p>
    <w:p w:rsidR="004C7F97" w:rsidRPr="00BE1A9F" w:rsidRDefault="004C7F97" w:rsidP="004C7F97">
      <w:pPr>
        <w:widowControl w:val="0"/>
        <w:numPr>
          <w:ilvl w:val="0"/>
          <w:numId w:val="35"/>
        </w:numPr>
        <w:autoSpaceDE w:val="0"/>
        <w:autoSpaceDN w:val="0"/>
        <w:adjustRightInd w:val="0"/>
        <w:ind w:firstLine="567"/>
        <w:jc w:val="both"/>
        <w:rPr>
          <w:lang w:eastAsia="en-US" w:bidi="en-US"/>
        </w:rPr>
      </w:pPr>
      <w:r w:rsidRPr="00BE1A9F">
        <w:rPr>
          <w:lang w:eastAsia="en-US" w:bidi="en-US"/>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4C7F97" w:rsidRPr="00BE1A9F" w:rsidRDefault="004C7F97" w:rsidP="004C7F97">
      <w:pPr>
        <w:widowControl w:val="0"/>
        <w:numPr>
          <w:ilvl w:val="0"/>
          <w:numId w:val="35"/>
        </w:numPr>
        <w:autoSpaceDE w:val="0"/>
        <w:autoSpaceDN w:val="0"/>
        <w:adjustRightInd w:val="0"/>
        <w:ind w:firstLine="567"/>
        <w:jc w:val="both"/>
        <w:rPr>
          <w:lang w:eastAsia="en-US" w:bidi="en-US"/>
        </w:rPr>
      </w:pPr>
      <w:r w:rsidRPr="00BE1A9F">
        <w:rPr>
          <w:lang w:eastAsia="en-US" w:bidi="en-US"/>
        </w:rPr>
        <w:t>установка ограждения, препятствующая передвижению по существующим пешеходным дорожкам;</w:t>
      </w:r>
    </w:p>
    <w:p w:rsidR="004C7F97" w:rsidRPr="00BE1A9F" w:rsidRDefault="004C7F97" w:rsidP="004C7F97">
      <w:pPr>
        <w:widowControl w:val="0"/>
        <w:numPr>
          <w:ilvl w:val="0"/>
          <w:numId w:val="35"/>
        </w:numPr>
        <w:autoSpaceDE w:val="0"/>
        <w:autoSpaceDN w:val="0"/>
        <w:adjustRightInd w:val="0"/>
        <w:ind w:firstLine="567"/>
        <w:jc w:val="both"/>
        <w:rPr>
          <w:lang w:eastAsia="en-US" w:bidi="en-US"/>
        </w:rPr>
      </w:pPr>
      <w:r w:rsidRPr="00BE1A9F">
        <w:rPr>
          <w:lang w:eastAsia="en-US" w:bidi="en-US"/>
        </w:rPr>
        <w:t>установка ограждения, шлагбаума в местах размещения инженерных сетей и коммуникаций.</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Раздел 5.</w:t>
      </w: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Порядок уборки территории населенных пунктов</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Основные правила уборки</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bookmarkStart w:id="5" w:name="Par85"/>
      <w:bookmarkEnd w:id="5"/>
      <w:r w:rsidRPr="00BE1A9F">
        <w:rPr>
          <w:lang w:eastAsia="en-US" w:bidi="en-US"/>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муниципальными учреждениями;</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земель железнодорожного транспорта, находящихся в пределах населенного пункта, - юридические и физические лица, в ведении которых они находятся;</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 xml:space="preserve">на дорожных сооружениях автомобильных дорог местного значения - юридические лица независимо от форм собственности и физические лица, </w:t>
      </w:r>
      <w:r w:rsidRPr="00BE1A9F">
        <w:rPr>
          <w:lang w:eastAsia="en-US" w:bidi="en-US"/>
        </w:rPr>
        <w:lastRenderedPageBreak/>
        <w:t>осуществляющие работы по благоустройству и содержанию дорожных сооружений на основании муниципальных контрактов, договоров с Администрацией или муниципальными учреждениями;</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где ведется строительство, - лица, получившие разрешение на строительство;</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bookmarkStart w:id="6" w:name="Par93"/>
      <w:bookmarkEnd w:id="6"/>
      <w:r w:rsidRPr="00BE1A9F">
        <w:rPr>
          <w:lang w:eastAsia="en-US" w:bidi="en-US"/>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 xml:space="preserve">На объектах благоустройства, за исключением указанных в </w:t>
      </w:r>
      <w:hyperlink r:id="rId11" w:anchor="Par85#Par85" w:history="1">
        <w:r w:rsidRPr="00BE1A9F">
          <w:rPr>
            <w:color w:val="0000FF"/>
            <w:u w:val="single"/>
            <w:lang w:eastAsia="en-US" w:bidi="en-US"/>
          </w:rPr>
          <w:t>пункте</w:t>
        </w:r>
      </w:hyperlink>
      <w:r w:rsidRPr="00BE1A9F">
        <w:rPr>
          <w:lang w:eastAsia="en-US" w:bidi="en-US"/>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4C7F97" w:rsidRPr="00BE1A9F" w:rsidRDefault="004C7F97" w:rsidP="004C7F97">
      <w:pPr>
        <w:widowControl w:val="0"/>
        <w:numPr>
          <w:ilvl w:val="0"/>
          <w:numId w:val="36"/>
        </w:numPr>
        <w:autoSpaceDE w:val="0"/>
        <w:autoSpaceDN w:val="0"/>
        <w:adjustRightInd w:val="0"/>
        <w:ind w:firstLine="567"/>
        <w:jc w:val="both"/>
      </w:pPr>
      <w:r w:rsidRPr="00BE1A9F">
        <w:t>Границы прилегающих территорий, если иное не установлено, определяются:</w:t>
      </w:r>
    </w:p>
    <w:p w:rsidR="004C7F97" w:rsidRPr="00BE1A9F" w:rsidRDefault="004C7F97" w:rsidP="004C7F97">
      <w:pPr>
        <w:numPr>
          <w:ilvl w:val="0"/>
          <w:numId w:val="38"/>
        </w:numPr>
        <w:ind w:firstLine="567"/>
        <w:jc w:val="both"/>
        <w:rPr>
          <w:lang w:eastAsia="en-US" w:bidi="en-US"/>
        </w:rPr>
      </w:pPr>
      <w:r w:rsidRPr="00BE1A9F">
        <w:rPr>
          <w:lang w:eastAsia="en-US" w:bidi="en-US"/>
        </w:rPr>
        <w:t>на улицах с двухсторонней застройкой по длине занимаемого участка, по ширине - до оси проезжей части улицы;</w:t>
      </w:r>
    </w:p>
    <w:p w:rsidR="004C7F97" w:rsidRPr="00BE1A9F" w:rsidRDefault="004C7F97" w:rsidP="004C7F97">
      <w:pPr>
        <w:numPr>
          <w:ilvl w:val="0"/>
          <w:numId w:val="38"/>
        </w:numPr>
        <w:ind w:firstLine="567"/>
        <w:jc w:val="both"/>
        <w:rPr>
          <w:lang w:eastAsia="en-US" w:bidi="en-US"/>
        </w:rPr>
      </w:pPr>
      <w:r w:rsidRPr="00BE1A9F">
        <w:rPr>
          <w:lang w:eastAsia="en-US" w:bidi="en-US"/>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BE1A9F">
          <w:rPr>
            <w:lang w:eastAsia="en-US" w:bidi="en-US"/>
          </w:rPr>
          <w:t>10 метров</w:t>
        </w:r>
      </w:smartTag>
      <w:r w:rsidRPr="00BE1A9F">
        <w:rPr>
          <w:lang w:eastAsia="en-US" w:bidi="en-US"/>
        </w:rPr>
        <w:t xml:space="preserve"> за тротуаром;</w:t>
      </w:r>
    </w:p>
    <w:p w:rsidR="004C7F97" w:rsidRPr="00BE1A9F" w:rsidRDefault="004C7F97" w:rsidP="004C7F97">
      <w:pPr>
        <w:numPr>
          <w:ilvl w:val="0"/>
          <w:numId w:val="38"/>
        </w:numPr>
        <w:ind w:firstLine="567"/>
        <w:jc w:val="both"/>
        <w:rPr>
          <w:lang w:eastAsia="en-US" w:bidi="en-US"/>
        </w:rPr>
      </w:pPr>
      <w:r w:rsidRPr="00BE1A9F">
        <w:rPr>
          <w:lang w:eastAsia="en-US" w:bidi="en-US"/>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C7F97" w:rsidRPr="00BE1A9F" w:rsidRDefault="004C7F97" w:rsidP="004C7F97">
      <w:pPr>
        <w:numPr>
          <w:ilvl w:val="0"/>
          <w:numId w:val="38"/>
        </w:numPr>
        <w:ind w:firstLine="567"/>
        <w:jc w:val="both"/>
        <w:rPr>
          <w:lang w:eastAsia="en-US" w:bidi="en-US"/>
        </w:rPr>
      </w:pPr>
      <w:r w:rsidRPr="00BE1A9F">
        <w:rPr>
          <w:lang w:eastAsia="en-US" w:bidi="en-US"/>
        </w:rPr>
        <w:t xml:space="preserve">на строительных площадках - территория не менее </w:t>
      </w:r>
      <w:smartTag w:uri="urn:schemas-microsoft-com:office:smarttags" w:element="metricconverter">
        <w:smartTagPr>
          <w:attr w:name="ProductID" w:val="15 метров"/>
        </w:smartTagPr>
        <w:r w:rsidRPr="00BE1A9F">
          <w:rPr>
            <w:lang w:eastAsia="en-US" w:bidi="en-US"/>
          </w:rPr>
          <w:t>15 метров</w:t>
        </w:r>
      </w:smartTag>
      <w:r w:rsidRPr="00BE1A9F">
        <w:rPr>
          <w:lang w:eastAsia="en-US" w:bidi="en-US"/>
        </w:rPr>
        <w:t xml:space="preserve"> от ограждения стройки по всему периметру;</w:t>
      </w:r>
    </w:p>
    <w:p w:rsidR="004C7F97" w:rsidRPr="00BE1A9F" w:rsidRDefault="004C7F97" w:rsidP="004C7F97">
      <w:pPr>
        <w:numPr>
          <w:ilvl w:val="0"/>
          <w:numId w:val="38"/>
        </w:numPr>
        <w:ind w:firstLine="567"/>
        <w:jc w:val="both"/>
        <w:rPr>
          <w:lang w:eastAsia="en-US" w:bidi="en-US"/>
        </w:rPr>
      </w:pPr>
      <w:r w:rsidRPr="00BE1A9F">
        <w:rPr>
          <w:lang w:eastAsia="en-US" w:bidi="en-US"/>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BE1A9F">
          <w:rPr>
            <w:lang w:eastAsia="en-US" w:bidi="en-US"/>
          </w:rPr>
          <w:t>10 метров</w:t>
        </w:r>
      </w:smartTag>
      <w:r w:rsidRPr="00BE1A9F">
        <w:rPr>
          <w:lang w:eastAsia="en-US" w:bidi="en-US"/>
        </w:rPr>
        <w:t>.</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Содержание объектов благоустройства (в том числе территорий) в муниципальном образовании  осуществляются: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 весенне-летний период - с 15 апреля по 31 октября;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 осенне-зимний период - с 1 ноября по 14 апреля.</w:t>
      </w:r>
    </w:p>
    <w:p w:rsidR="004C7F97" w:rsidRPr="00BE1A9F" w:rsidRDefault="004C7F97" w:rsidP="004C7F97">
      <w:pPr>
        <w:widowControl w:val="0"/>
        <w:autoSpaceDE w:val="0"/>
        <w:autoSpaceDN w:val="0"/>
        <w:adjustRightInd w:val="0"/>
        <w:ind w:left="567"/>
        <w:jc w:val="center"/>
        <w:rPr>
          <w:b/>
          <w:lang w:eastAsia="en-US" w:bidi="en-US"/>
        </w:rPr>
      </w:pPr>
    </w:p>
    <w:p w:rsidR="004C7F97" w:rsidRPr="00BE1A9F" w:rsidRDefault="004C7F97" w:rsidP="004C7F97">
      <w:pPr>
        <w:widowControl w:val="0"/>
        <w:autoSpaceDE w:val="0"/>
        <w:autoSpaceDN w:val="0"/>
        <w:adjustRightInd w:val="0"/>
        <w:ind w:left="567"/>
        <w:jc w:val="center"/>
        <w:rPr>
          <w:b/>
          <w:lang w:eastAsia="en-US" w:bidi="en-US"/>
        </w:rPr>
      </w:pPr>
      <w:r w:rsidRPr="00BE1A9F">
        <w:rPr>
          <w:b/>
          <w:lang w:eastAsia="en-US" w:bidi="en-US"/>
        </w:rPr>
        <w:t>Содержание в весенне-летний период</w:t>
      </w:r>
    </w:p>
    <w:p w:rsidR="004C7F97" w:rsidRPr="00BE1A9F" w:rsidRDefault="004C7F97" w:rsidP="004C7F97">
      <w:pPr>
        <w:widowControl w:val="0"/>
        <w:autoSpaceDE w:val="0"/>
        <w:autoSpaceDN w:val="0"/>
        <w:adjustRightInd w:val="0"/>
        <w:ind w:left="567"/>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подметание, мойку от пыли и грязи твердых покрытий территорий, в том числе улиц, дорог, тротуаров, площадей, проездов, бульваров и набережных;</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сбор и уборку мусора;</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 xml:space="preserve">ежегодную в срок до 1 июня окраску малых архитектурных форм, садовой </w:t>
      </w:r>
      <w:r w:rsidRPr="00BE1A9F">
        <w:rPr>
          <w:lang w:eastAsia="en-US" w:bidi="en-US"/>
        </w:rPr>
        <w:lastRenderedPageBreak/>
        <w:t>и уличной мебели, урн, спортивных и детских городков, ограждений, бордюров, а также очистку их от грязи, ржавчины и загрязнений;</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 xml:space="preserve">кошение травы (при достижении травой высоты более </w:t>
      </w:r>
      <w:smartTag w:uri="urn:schemas-microsoft-com:office:smarttags" w:element="metricconverter">
        <w:smartTagPr>
          <w:attr w:name="ProductID" w:val="15 см"/>
        </w:smartTagPr>
        <w:r w:rsidRPr="00BE1A9F">
          <w:rPr>
            <w:lang w:eastAsia="en-US" w:bidi="en-US"/>
          </w:rPr>
          <w:t>15 см</w:t>
        </w:r>
      </w:smartTag>
      <w:r w:rsidRPr="00BE1A9F">
        <w:rPr>
          <w:lang w:eastAsia="en-US" w:bidi="en-US"/>
        </w:rPr>
        <w:t>) и уборку скошенной травы в течение 3 суток;</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в период листопада - сбор и вывоз листвы с территорий с твердым покрытием;</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 xml:space="preserve">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BE1A9F">
        <w:rPr>
          <w:lang w:eastAsia="en-US" w:bidi="en-US"/>
        </w:rPr>
        <w:t>дождеприемных</w:t>
      </w:r>
      <w:proofErr w:type="spellEnd"/>
      <w:r w:rsidRPr="00BE1A9F">
        <w:rPr>
          <w:lang w:eastAsia="en-US" w:bidi="en-US"/>
        </w:rPr>
        <w:t xml:space="preserve"> и смотровых колодцев, водопропускных труб, водоотводных лотков, дренажных и ливневых канав.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w:t>
      </w:r>
      <w:proofErr w:type="spellStart"/>
      <w:r w:rsidRPr="00BE1A9F">
        <w:rPr>
          <w:lang w:eastAsia="en-US" w:bidi="en-US"/>
        </w:rPr>
        <w:t>прилотковой</w:t>
      </w:r>
      <w:proofErr w:type="spellEnd"/>
      <w:r w:rsidRPr="00BE1A9F">
        <w:rPr>
          <w:lang w:eastAsia="en-US" w:bidi="en-US"/>
        </w:rPr>
        <w:t xml:space="preserve"> части улиц от мусора производится после мойки. 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w:t>
      </w:r>
      <w:proofErr w:type="spellStart"/>
      <w:r w:rsidRPr="00BE1A9F">
        <w:rPr>
          <w:lang w:eastAsia="en-US" w:bidi="en-US"/>
        </w:rPr>
        <w:t>прилотковой</w:t>
      </w:r>
      <w:proofErr w:type="spellEnd"/>
      <w:r w:rsidRPr="00BE1A9F">
        <w:rPr>
          <w:lang w:eastAsia="en-US" w:bidi="en-US"/>
        </w:rPr>
        <w:t xml:space="preserve"> части улиц, не сбрасывались на полосы зеленых насаждений и тротуары.</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BE1A9F">
        <w:rPr>
          <w:lang w:eastAsia="en-US" w:bidi="en-US"/>
        </w:rPr>
        <w:t>противогололедными</w:t>
      </w:r>
      <w:proofErr w:type="spellEnd"/>
      <w:r w:rsidRPr="00BE1A9F">
        <w:rPr>
          <w:lang w:eastAsia="en-US" w:bidi="en-US"/>
        </w:rPr>
        <w:t xml:space="preserve"> материалами).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Для поддержания порядка на территориях муниципального образования  уборка производится также в течение дня.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На территории логов, пустошей, родников и </w:t>
      </w:r>
      <w:proofErr w:type="spellStart"/>
      <w:r w:rsidRPr="00BE1A9F">
        <w:rPr>
          <w:lang w:eastAsia="en-US" w:bidi="en-US"/>
        </w:rPr>
        <w:t>водоохранных</w:t>
      </w:r>
      <w:proofErr w:type="spellEnd"/>
      <w:r w:rsidRPr="00BE1A9F">
        <w:rPr>
          <w:lang w:eastAsia="en-US" w:bidi="en-US"/>
        </w:rPr>
        <w:t xml:space="preserve"> зон, городских лесов запрещается размещать отходы производства и потребления, порубочные остатки деревьев и кустарников.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Около предприятий торговли, общественного питания, киосков, павильонов, палаток, холодильных прилавков, летних кафе, нестационарных торговых </w:t>
      </w:r>
      <w:r w:rsidRPr="00BE1A9F">
        <w:rPr>
          <w:lang w:eastAsia="en-US" w:bidi="en-US"/>
        </w:rPr>
        <w:lastRenderedPageBreak/>
        <w:t>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Установка урн в соответствии с настоящими Правилами, а также содержание и очистка урн является обязанностью:</w:t>
      </w:r>
    </w:p>
    <w:p w:rsidR="004C7F97" w:rsidRPr="00BE1A9F" w:rsidRDefault="004C7F97" w:rsidP="004C7F97">
      <w:pPr>
        <w:widowControl w:val="0"/>
        <w:numPr>
          <w:ilvl w:val="0"/>
          <w:numId w:val="40"/>
        </w:numPr>
        <w:autoSpaceDE w:val="0"/>
        <w:autoSpaceDN w:val="0"/>
        <w:adjustRightInd w:val="0"/>
        <w:ind w:firstLine="567"/>
        <w:jc w:val="both"/>
        <w:rPr>
          <w:lang w:eastAsia="en-US" w:bidi="en-US"/>
        </w:rPr>
      </w:pPr>
      <w:r w:rsidRPr="00BE1A9F">
        <w:rPr>
          <w:lang w:eastAsia="en-US" w:bidi="en-US"/>
        </w:rPr>
        <w:t>на территориях общего пользования - юридических и физических лиц, осуществляющих данные работы на контрактной (договорной) основе;</w:t>
      </w:r>
    </w:p>
    <w:p w:rsidR="004C7F97" w:rsidRPr="00BE1A9F" w:rsidRDefault="004C7F97" w:rsidP="004C7F97">
      <w:pPr>
        <w:widowControl w:val="0"/>
        <w:numPr>
          <w:ilvl w:val="0"/>
          <w:numId w:val="40"/>
        </w:numPr>
        <w:autoSpaceDE w:val="0"/>
        <w:autoSpaceDN w:val="0"/>
        <w:adjustRightInd w:val="0"/>
        <w:ind w:firstLine="567"/>
        <w:jc w:val="both"/>
        <w:rPr>
          <w:lang w:eastAsia="en-US" w:bidi="en-US"/>
        </w:rPr>
      </w:pPr>
      <w:r w:rsidRPr="00BE1A9F">
        <w:rPr>
          <w:lang w:eastAsia="en-US" w:bidi="en-US"/>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4C7F97" w:rsidRPr="00BE1A9F" w:rsidRDefault="004C7F97" w:rsidP="004C7F97">
      <w:pPr>
        <w:widowControl w:val="0"/>
        <w:numPr>
          <w:ilvl w:val="0"/>
          <w:numId w:val="40"/>
        </w:numPr>
        <w:autoSpaceDE w:val="0"/>
        <w:autoSpaceDN w:val="0"/>
        <w:adjustRightInd w:val="0"/>
        <w:ind w:firstLine="567"/>
        <w:jc w:val="both"/>
        <w:rPr>
          <w:lang w:eastAsia="en-US" w:bidi="en-US"/>
        </w:rPr>
      </w:pPr>
      <w:r w:rsidRPr="00BE1A9F">
        <w:rPr>
          <w:lang w:eastAsia="en-US" w:bidi="en-US"/>
        </w:rPr>
        <w:t>около объектов благоустройства - собственников, владельцев этих объектов.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4C7F97" w:rsidRPr="00BE1A9F" w:rsidRDefault="004C7F97" w:rsidP="004C7F97">
      <w:pPr>
        <w:widowControl w:val="0"/>
        <w:autoSpaceDE w:val="0"/>
        <w:autoSpaceDN w:val="0"/>
        <w:adjustRightInd w:val="0"/>
        <w:ind w:left="567"/>
        <w:jc w:val="both"/>
        <w:rPr>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Содержание в осенне-зимний период</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Мероприятия по содержанию территорий общего пользования, объектов благоустройства, в том числе включают в себя:</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очистку территорий объектов благоустройства, а также улиц, дорог, проездов, тротуаров, бульваров и площадей от снега;</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погрузку и вывоз снега;</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 xml:space="preserve">в случае скользкости - посыпку песком, обработку </w:t>
      </w:r>
      <w:proofErr w:type="spellStart"/>
      <w:r w:rsidRPr="00BE1A9F">
        <w:rPr>
          <w:lang w:eastAsia="en-US" w:bidi="en-US"/>
        </w:rPr>
        <w:t>противогололедными</w:t>
      </w:r>
      <w:proofErr w:type="spellEnd"/>
      <w:r w:rsidRPr="00BE1A9F">
        <w:rPr>
          <w:lang w:eastAsia="en-US" w:bidi="en-US"/>
        </w:rPr>
        <w:t xml:space="preserve"> материалами (далее - ПГМ);</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удаление снежно-ледяных образований и уплотненного снега;</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рыхление снега и организацию отвода талых вод (в весенние месяцы);</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работы по уборке территорий от мусора, грязи, опавших листьев;</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подметание территорий.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w:t>
      </w:r>
      <w:r w:rsidRPr="00BE1A9F">
        <w:rPr>
          <w:lang w:eastAsia="en-US" w:bidi="en-US"/>
        </w:rPr>
        <w:lastRenderedPageBreak/>
        <w:t xml:space="preserve">сгребанием и сметанием снега. Маршруты работы распределителей </w:t>
      </w:r>
      <w:proofErr w:type="spellStart"/>
      <w:r w:rsidRPr="00BE1A9F">
        <w:rPr>
          <w:lang w:eastAsia="en-US" w:bidi="en-US"/>
        </w:rPr>
        <w:t>противогололедных</w:t>
      </w:r>
      <w:proofErr w:type="spellEnd"/>
      <w:r w:rsidRPr="00BE1A9F">
        <w:rPr>
          <w:lang w:eastAsia="en-US" w:bidi="en-US"/>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sidRPr="00BE1A9F">
        <w:rPr>
          <w:lang w:eastAsia="en-US" w:bidi="en-US"/>
        </w:rPr>
        <w:t>внесенными</w:t>
      </w:r>
      <w:proofErr w:type="gramEnd"/>
      <w:r w:rsidRPr="00BE1A9F">
        <w:rPr>
          <w:lang w:eastAsia="en-US" w:bidi="en-US"/>
        </w:rPr>
        <w:t xml:space="preserve"> ПГМ на всей протяженности маршрута, и достигнуть технологического эффекта.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При уборке улиц, проездов, площадей после прохождения снегоочистительной техники обеспечивается уборка </w:t>
      </w:r>
      <w:proofErr w:type="spellStart"/>
      <w:r w:rsidRPr="00BE1A9F">
        <w:rPr>
          <w:lang w:eastAsia="en-US" w:bidi="en-US"/>
        </w:rPr>
        <w:t>прибордюрных</w:t>
      </w:r>
      <w:proofErr w:type="spellEnd"/>
      <w:r w:rsidRPr="00BE1A9F">
        <w:rPr>
          <w:lang w:eastAsia="en-US" w:bidi="en-US"/>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4C7F97" w:rsidRPr="00BE1A9F" w:rsidRDefault="004C7F97" w:rsidP="004C7F97">
      <w:pPr>
        <w:widowControl w:val="0"/>
        <w:numPr>
          <w:ilvl w:val="0"/>
          <w:numId w:val="36"/>
        </w:numPr>
        <w:autoSpaceDE w:val="0"/>
        <w:autoSpaceDN w:val="0"/>
        <w:adjustRightInd w:val="0"/>
        <w:ind w:firstLine="567"/>
        <w:jc w:val="both"/>
        <w:rPr>
          <w:lang w:val="en-US" w:eastAsia="en-US" w:bidi="en-US"/>
        </w:rPr>
      </w:pPr>
      <w:r w:rsidRPr="00BE1A9F">
        <w:rPr>
          <w:lang w:eastAsia="en-US" w:bidi="en-US"/>
        </w:rPr>
        <w:t xml:space="preserve">В результате уборки тротуаров на всех территориях должно быть обеспечено безопасное движение пешеходов независимо от погодных условий. </w:t>
      </w:r>
      <w:proofErr w:type="spellStart"/>
      <w:r w:rsidRPr="00BE1A9F">
        <w:rPr>
          <w:lang w:val="en-US" w:eastAsia="en-US" w:bidi="en-US"/>
        </w:rPr>
        <w:t>Уборка</w:t>
      </w:r>
      <w:proofErr w:type="spellEnd"/>
      <w:r w:rsidRPr="00BE1A9F">
        <w:rPr>
          <w:lang w:val="en-US" w:eastAsia="en-US" w:bidi="en-US"/>
        </w:rPr>
        <w:t xml:space="preserve"> </w:t>
      </w:r>
      <w:proofErr w:type="spellStart"/>
      <w:r w:rsidRPr="00BE1A9F">
        <w:rPr>
          <w:lang w:val="en-US" w:eastAsia="en-US" w:bidi="en-US"/>
        </w:rPr>
        <w:t>тротуаров</w:t>
      </w:r>
      <w:proofErr w:type="spellEnd"/>
      <w:r w:rsidRPr="00BE1A9F">
        <w:rPr>
          <w:lang w:val="en-US" w:eastAsia="en-US" w:bidi="en-US"/>
        </w:rPr>
        <w:t xml:space="preserve"> </w:t>
      </w:r>
      <w:proofErr w:type="spellStart"/>
      <w:proofErr w:type="gramStart"/>
      <w:r w:rsidRPr="00BE1A9F">
        <w:rPr>
          <w:lang w:val="en-US" w:eastAsia="en-US" w:bidi="en-US"/>
        </w:rPr>
        <w:t>осуществляется</w:t>
      </w:r>
      <w:proofErr w:type="spellEnd"/>
      <w:r w:rsidRPr="00BE1A9F">
        <w:rPr>
          <w:lang w:eastAsia="en-US" w:bidi="en-US"/>
        </w:rPr>
        <w:t xml:space="preserve"> </w:t>
      </w:r>
      <w:r w:rsidRPr="00BE1A9F">
        <w:rPr>
          <w:lang w:val="en-US" w:eastAsia="en-US" w:bidi="en-US"/>
        </w:rPr>
        <w:t xml:space="preserve"> </w:t>
      </w:r>
      <w:proofErr w:type="spellStart"/>
      <w:r w:rsidRPr="00BE1A9F">
        <w:rPr>
          <w:lang w:val="en-US" w:eastAsia="en-US" w:bidi="en-US"/>
        </w:rPr>
        <w:t>как</w:t>
      </w:r>
      <w:proofErr w:type="spellEnd"/>
      <w:proofErr w:type="gramEnd"/>
      <w:r w:rsidRPr="00BE1A9F">
        <w:rPr>
          <w:lang w:val="en-US" w:eastAsia="en-US" w:bidi="en-US"/>
        </w:rPr>
        <w:t xml:space="preserve"> </w:t>
      </w:r>
      <w:proofErr w:type="spellStart"/>
      <w:r w:rsidRPr="00BE1A9F">
        <w:rPr>
          <w:lang w:val="en-US" w:eastAsia="en-US" w:bidi="en-US"/>
        </w:rPr>
        <w:t>механизированным</w:t>
      </w:r>
      <w:proofErr w:type="spellEnd"/>
      <w:r w:rsidRPr="00BE1A9F">
        <w:rPr>
          <w:lang w:val="en-US" w:eastAsia="en-US" w:bidi="en-US"/>
        </w:rPr>
        <w:t xml:space="preserve">, </w:t>
      </w:r>
      <w:r w:rsidRPr="00BE1A9F">
        <w:rPr>
          <w:lang w:eastAsia="en-US" w:bidi="en-US"/>
        </w:rPr>
        <w:t xml:space="preserve"> </w:t>
      </w:r>
      <w:proofErr w:type="spellStart"/>
      <w:r w:rsidRPr="00BE1A9F">
        <w:rPr>
          <w:lang w:val="en-US" w:eastAsia="en-US" w:bidi="en-US"/>
        </w:rPr>
        <w:t>так</w:t>
      </w:r>
      <w:proofErr w:type="spellEnd"/>
      <w:r w:rsidRPr="00BE1A9F">
        <w:rPr>
          <w:lang w:val="en-US" w:eastAsia="en-US" w:bidi="en-US"/>
        </w:rPr>
        <w:t xml:space="preserve"> и </w:t>
      </w:r>
      <w:proofErr w:type="spellStart"/>
      <w:r w:rsidRPr="00BE1A9F">
        <w:rPr>
          <w:lang w:val="en-US" w:eastAsia="en-US" w:bidi="en-US"/>
        </w:rPr>
        <w:t>ручным</w:t>
      </w:r>
      <w:proofErr w:type="spellEnd"/>
      <w:r w:rsidRPr="00BE1A9F">
        <w:rPr>
          <w:lang w:val="en-US" w:eastAsia="en-US" w:bidi="en-US"/>
        </w:rPr>
        <w:t xml:space="preserve"> </w:t>
      </w:r>
      <w:proofErr w:type="spellStart"/>
      <w:r w:rsidRPr="00BE1A9F">
        <w:rPr>
          <w:lang w:val="en-US" w:eastAsia="en-US" w:bidi="en-US"/>
        </w:rPr>
        <w:t>способом</w:t>
      </w:r>
      <w:proofErr w:type="spellEnd"/>
      <w:r w:rsidRPr="00BE1A9F">
        <w:rPr>
          <w:lang w:val="en-US" w:eastAsia="en-US" w:bidi="en-US"/>
        </w:rPr>
        <w:t xml:space="preserve">. </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BE1A9F">
        <w:rPr>
          <w:lang w:eastAsia="en-US" w:bidi="en-US"/>
        </w:rPr>
        <w:t>пескосоляной</w:t>
      </w:r>
      <w:proofErr w:type="spellEnd"/>
      <w:r w:rsidRPr="00BE1A9F">
        <w:rPr>
          <w:lang w:eastAsia="en-US" w:bidi="en-US"/>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Посадочные площадки остановок пассажирского общественного транспорта должны постоянно очищаться от песка, снега и наледи (скользкости).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BE1A9F">
        <w:rPr>
          <w:lang w:eastAsia="en-US" w:bidi="en-US"/>
        </w:rPr>
        <w:t xml:space="preserve">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BE1A9F">
        <w:rPr>
          <w:lang w:eastAsia="en-US" w:bidi="en-US"/>
        </w:rPr>
        <w:t>пескосоляной</w:t>
      </w:r>
      <w:proofErr w:type="spellEnd"/>
      <w:r w:rsidRPr="00BE1A9F">
        <w:rPr>
          <w:lang w:eastAsia="en-US" w:bidi="en-US"/>
        </w:rPr>
        <w:t xml:space="preserve"> смесью, ПГМ до 10 часов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Вывоз снега разрешается только на специально отведенные Администрацией места отвала.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lastRenderedPageBreak/>
        <w:t>При очистке объектов благоустройства и территорий от снега запрещается сбрасывать снежно-ледовые образования на проезжую часть дорог.</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BE1A9F">
        <w:rPr>
          <w:lang w:eastAsia="en-US" w:bidi="en-US"/>
        </w:rPr>
        <w:t>противогололедным</w:t>
      </w:r>
      <w:proofErr w:type="spellEnd"/>
      <w:r w:rsidRPr="00BE1A9F">
        <w:rPr>
          <w:lang w:eastAsia="en-US" w:bidi="en-US"/>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roofErr w:type="gramEnd"/>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Содержание коллекторов, труб ливневой канализации и </w:t>
      </w:r>
      <w:proofErr w:type="spellStart"/>
      <w:r w:rsidRPr="00BE1A9F">
        <w:rPr>
          <w:lang w:eastAsia="en-US" w:bidi="en-US"/>
        </w:rPr>
        <w:t>дождеприемных</w:t>
      </w:r>
      <w:proofErr w:type="spellEnd"/>
      <w:r w:rsidRPr="00BE1A9F">
        <w:rPr>
          <w:lang w:eastAsia="en-US" w:bidi="en-US"/>
        </w:rPr>
        <w:t xml:space="preserve"> колодцев обязаны производить организации, обслуживающие данные объекты.</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Дополнительные требования к содержанию территорий земельных участков многоквартирных домов</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2" w:history="1">
        <w:r w:rsidRPr="00BE1A9F">
          <w:rPr>
            <w:color w:val="0000FF"/>
            <w:u w:val="single"/>
            <w:lang w:eastAsia="en-US" w:bidi="en-US"/>
          </w:rPr>
          <w:t>Правилами и нормами</w:t>
        </w:r>
      </w:hyperlink>
      <w:r w:rsidRPr="00BE1A9F">
        <w:rPr>
          <w:lang w:eastAsia="en-US" w:bidi="en-US"/>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roofErr w:type="gramEnd"/>
    </w:p>
    <w:p w:rsidR="004C7F97" w:rsidRPr="00BE1A9F" w:rsidRDefault="004C7F97" w:rsidP="004C7F97">
      <w:pPr>
        <w:widowControl w:val="0"/>
        <w:numPr>
          <w:ilvl w:val="0"/>
          <w:numId w:val="42"/>
        </w:numPr>
        <w:autoSpaceDE w:val="0"/>
        <w:autoSpaceDN w:val="0"/>
        <w:adjustRightInd w:val="0"/>
        <w:ind w:firstLine="426"/>
        <w:jc w:val="both"/>
        <w:rPr>
          <w:lang w:eastAsia="en-US" w:bidi="en-US"/>
        </w:rPr>
      </w:pPr>
      <w:r w:rsidRPr="00BE1A9F">
        <w:rPr>
          <w:lang w:eastAsia="en-US" w:bidi="en-US"/>
        </w:rPr>
        <w:t>осуществлять уборку территории многоквартирного дома;</w:t>
      </w:r>
    </w:p>
    <w:p w:rsidR="004C7F97" w:rsidRPr="00BE1A9F" w:rsidRDefault="004C7F97" w:rsidP="004C7F97">
      <w:pPr>
        <w:widowControl w:val="0"/>
        <w:numPr>
          <w:ilvl w:val="0"/>
          <w:numId w:val="42"/>
        </w:numPr>
        <w:autoSpaceDE w:val="0"/>
        <w:autoSpaceDN w:val="0"/>
        <w:adjustRightInd w:val="0"/>
        <w:ind w:firstLine="426"/>
        <w:jc w:val="both"/>
        <w:rPr>
          <w:lang w:eastAsia="en-US" w:bidi="en-US"/>
        </w:rPr>
      </w:pPr>
      <w:r w:rsidRPr="00BE1A9F">
        <w:rPr>
          <w:lang w:eastAsia="en-US" w:bidi="en-US"/>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4C7F97" w:rsidRPr="00BE1A9F" w:rsidRDefault="004C7F97" w:rsidP="004C7F97">
      <w:pPr>
        <w:widowControl w:val="0"/>
        <w:numPr>
          <w:ilvl w:val="0"/>
          <w:numId w:val="42"/>
        </w:numPr>
        <w:autoSpaceDE w:val="0"/>
        <w:autoSpaceDN w:val="0"/>
        <w:adjustRightInd w:val="0"/>
        <w:ind w:firstLine="426"/>
        <w:jc w:val="both"/>
        <w:rPr>
          <w:lang w:eastAsia="en-US" w:bidi="en-US"/>
        </w:rPr>
      </w:pPr>
      <w:r w:rsidRPr="00BE1A9F">
        <w:rPr>
          <w:lang w:eastAsia="en-US" w:bidi="en-US"/>
        </w:rPr>
        <w:t>исключить самовольное проведение работ, влекущих нарушение благоустройства территории многоквартирного дома.</w:t>
      </w:r>
    </w:p>
    <w:p w:rsidR="004C7F97" w:rsidRPr="00BE1A9F" w:rsidRDefault="004C7F97" w:rsidP="004C7F97">
      <w:pPr>
        <w:widowControl w:val="0"/>
        <w:numPr>
          <w:ilvl w:val="0"/>
          <w:numId w:val="36"/>
        </w:numPr>
        <w:autoSpaceDE w:val="0"/>
        <w:autoSpaceDN w:val="0"/>
        <w:adjustRightInd w:val="0"/>
        <w:ind w:firstLine="426"/>
        <w:jc w:val="both"/>
        <w:rPr>
          <w:lang w:eastAsia="en-US" w:bidi="en-US"/>
        </w:rPr>
      </w:pPr>
      <w:r w:rsidRPr="00BE1A9F">
        <w:rPr>
          <w:lang w:eastAsia="en-US" w:bidi="en-US"/>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Выполнение летних уборочных работ должно осуществляться с периодичностью, установленной </w:t>
      </w:r>
      <w:hyperlink r:id="rId13" w:history="1">
        <w:r w:rsidRPr="00BE1A9F">
          <w:rPr>
            <w:color w:val="0000FF"/>
            <w:u w:val="single"/>
            <w:lang w:eastAsia="en-US" w:bidi="en-US"/>
          </w:rPr>
          <w:t>Правилами</w:t>
        </w:r>
      </w:hyperlink>
      <w:r w:rsidRPr="00BE1A9F">
        <w:rPr>
          <w:lang w:eastAsia="en-US" w:bidi="en-US"/>
        </w:rPr>
        <w:t xml:space="preserve"> и нормами технической эксплуатации, но не менее одного раза в сутки.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При очистке смотровых колодцев, подземных коммуникаций грунт, мусор, нечистоты подлежат немедленной вывозке организацией, занимающейся очистными </w:t>
      </w:r>
      <w:r w:rsidRPr="00BE1A9F">
        <w:rPr>
          <w:lang w:eastAsia="en-US" w:bidi="en-US"/>
        </w:rPr>
        <w:lastRenderedPageBreak/>
        <w:t>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Выполнение зимних уборочных работ должно осуществляться с периодичностью, установленной требованиями </w:t>
      </w:r>
      <w:hyperlink r:id="rId14" w:history="1">
        <w:r w:rsidRPr="00BE1A9F">
          <w:rPr>
            <w:color w:val="0000FF"/>
            <w:u w:val="single"/>
            <w:lang w:eastAsia="en-US" w:bidi="en-US"/>
          </w:rPr>
          <w:t>Правил</w:t>
        </w:r>
      </w:hyperlink>
      <w:r w:rsidRPr="00BE1A9F">
        <w:rPr>
          <w:lang w:eastAsia="en-US" w:bidi="en-US"/>
        </w:rPr>
        <w:t xml:space="preserve"> и норм технической эксплуатации.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5" w:history="1">
        <w:r w:rsidRPr="00BE1A9F">
          <w:rPr>
            <w:color w:val="0000FF"/>
            <w:u w:val="single"/>
            <w:lang w:eastAsia="en-US" w:bidi="en-US"/>
          </w:rPr>
          <w:t>Правилами</w:t>
        </w:r>
      </w:hyperlink>
      <w:r w:rsidRPr="00BE1A9F">
        <w:rPr>
          <w:lang w:eastAsia="en-US" w:bidi="en-US"/>
        </w:rPr>
        <w:t xml:space="preserve"> и нормами технической эксплуатации, но не позднее 12 часов с момента окончания снегопада.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BE1A9F">
        <w:rPr>
          <w:lang w:eastAsia="en-US" w:bidi="en-US"/>
        </w:rPr>
        <w:t>пескосоляной</w:t>
      </w:r>
      <w:proofErr w:type="spellEnd"/>
      <w:r w:rsidRPr="00BE1A9F">
        <w:rPr>
          <w:lang w:eastAsia="en-US" w:bidi="en-US"/>
        </w:rPr>
        <w:t xml:space="preserve"> смесью или </w:t>
      </w:r>
      <w:proofErr w:type="spellStart"/>
      <w:r w:rsidRPr="00BE1A9F">
        <w:rPr>
          <w:lang w:eastAsia="en-US" w:bidi="en-US"/>
        </w:rPr>
        <w:t>противогололедными</w:t>
      </w:r>
      <w:proofErr w:type="spellEnd"/>
      <w:r w:rsidRPr="00BE1A9F">
        <w:rPr>
          <w:lang w:eastAsia="en-US" w:bidi="en-US"/>
        </w:rPr>
        <w:t xml:space="preserve"> материалами в сроки, установленные </w:t>
      </w:r>
      <w:hyperlink r:id="rId16" w:history="1">
        <w:r w:rsidRPr="00BE1A9F">
          <w:rPr>
            <w:color w:val="0000FF"/>
            <w:u w:val="single"/>
            <w:lang w:eastAsia="en-US" w:bidi="en-US"/>
          </w:rPr>
          <w:t>Правилами</w:t>
        </w:r>
      </w:hyperlink>
      <w:r w:rsidRPr="00BE1A9F">
        <w:rPr>
          <w:lang w:eastAsia="en-US" w:bidi="en-US"/>
        </w:rPr>
        <w:t xml:space="preserve"> и нормами технической эксплуатации. Срок окончания всех работ по обработке </w:t>
      </w:r>
      <w:proofErr w:type="spellStart"/>
      <w:r w:rsidRPr="00BE1A9F">
        <w:rPr>
          <w:lang w:eastAsia="en-US" w:bidi="en-US"/>
        </w:rPr>
        <w:t>пескосоляной</w:t>
      </w:r>
      <w:proofErr w:type="spellEnd"/>
      <w:r w:rsidRPr="00BE1A9F">
        <w:rPr>
          <w:lang w:eastAsia="en-US" w:bidi="en-US"/>
        </w:rPr>
        <w:t xml:space="preserve"> смесью или </w:t>
      </w:r>
      <w:proofErr w:type="spellStart"/>
      <w:r w:rsidRPr="00BE1A9F">
        <w:rPr>
          <w:lang w:eastAsia="en-US" w:bidi="en-US"/>
        </w:rPr>
        <w:t>противогололедными</w:t>
      </w:r>
      <w:proofErr w:type="spellEnd"/>
      <w:r w:rsidRPr="00BE1A9F">
        <w:rPr>
          <w:lang w:eastAsia="en-US" w:bidi="en-US"/>
        </w:rPr>
        <w:t xml:space="preserve"> материалами не должен превышать 3 часов с момента образования зимней скользкости.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Размягченные после обработки льдообразования должны быть сдвинуты или сметены.</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С наступлением </w:t>
      </w:r>
      <w:proofErr w:type="gramStart"/>
      <w:r w:rsidRPr="00BE1A9F">
        <w:rPr>
          <w:lang w:eastAsia="en-US" w:bidi="en-US"/>
        </w:rPr>
        <w:t>весеннее-летнего</w:t>
      </w:r>
      <w:proofErr w:type="gramEnd"/>
      <w:r w:rsidRPr="00BE1A9F">
        <w:rPr>
          <w:lang w:eastAsia="en-US" w:bidi="en-US"/>
        </w:rPr>
        <w:t xml:space="preserve"> периода на территории многоквартирного дома должны быть организованы следующие мероприятия:</w:t>
      </w:r>
    </w:p>
    <w:p w:rsidR="004C7F97" w:rsidRPr="00BE1A9F" w:rsidRDefault="004C7F97" w:rsidP="004C7F97">
      <w:pPr>
        <w:widowControl w:val="0"/>
        <w:numPr>
          <w:ilvl w:val="0"/>
          <w:numId w:val="43"/>
        </w:numPr>
        <w:autoSpaceDE w:val="0"/>
        <w:autoSpaceDN w:val="0"/>
        <w:adjustRightInd w:val="0"/>
        <w:ind w:firstLine="567"/>
        <w:jc w:val="both"/>
        <w:rPr>
          <w:lang w:eastAsia="en-US" w:bidi="en-US"/>
        </w:rPr>
      </w:pPr>
      <w:r w:rsidRPr="00BE1A9F">
        <w:rPr>
          <w:lang w:eastAsia="en-US" w:bidi="en-US"/>
        </w:rPr>
        <w:t>промывка и расчистка канавок для обеспечения оттока воды для беспрепятственного отвода талых вод;</w:t>
      </w:r>
    </w:p>
    <w:p w:rsidR="004C7F97" w:rsidRPr="00BE1A9F" w:rsidRDefault="004C7F97" w:rsidP="004C7F97">
      <w:pPr>
        <w:widowControl w:val="0"/>
        <w:numPr>
          <w:ilvl w:val="0"/>
          <w:numId w:val="43"/>
        </w:numPr>
        <w:autoSpaceDE w:val="0"/>
        <w:autoSpaceDN w:val="0"/>
        <w:adjustRightInd w:val="0"/>
        <w:ind w:firstLine="567"/>
        <w:jc w:val="both"/>
        <w:rPr>
          <w:lang w:eastAsia="en-US" w:bidi="en-US"/>
        </w:rPr>
      </w:pPr>
      <w:r w:rsidRPr="00BE1A9F">
        <w:rPr>
          <w:lang w:eastAsia="en-US" w:bidi="en-US"/>
        </w:rPr>
        <w:t>сгон талой воды к люкам и приемным колодцам ливневой сети;</w:t>
      </w:r>
    </w:p>
    <w:p w:rsidR="004C7F97" w:rsidRPr="00BE1A9F" w:rsidRDefault="004C7F97" w:rsidP="004C7F97">
      <w:pPr>
        <w:widowControl w:val="0"/>
        <w:numPr>
          <w:ilvl w:val="0"/>
          <w:numId w:val="43"/>
        </w:numPr>
        <w:autoSpaceDE w:val="0"/>
        <w:autoSpaceDN w:val="0"/>
        <w:adjustRightInd w:val="0"/>
        <w:ind w:firstLine="567"/>
        <w:jc w:val="both"/>
        <w:rPr>
          <w:lang w:eastAsia="en-US" w:bidi="en-US"/>
        </w:rPr>
      </w:pPr>
      <w:r w:rsidRPr="00BE1A9F">
        <w:rPr>
          <w:lang w:eastAsia="en-US" w:bidi="en-US"/>
        </w:rPr>
        <w:t>общая очистка территорий многоквартирного дома после окончания таяния снега со сбором и удалением мусора, оставшегося снега и льда.</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Благоустройство территорий застройки индивидуальными домовладениями муниципального образования</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На территориях застройки индивидуальными домовладениями муниципального образования  запрещается:</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t>загромождение тротуаров и проезжей части улицы строительными материалами и крупногабаритными предметами;</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t>хранить разукомплектованное (неисправное) транспортное средство за территорией индивидуального домовладения;</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lastRenderedPageBreak/>
        <w:t xml:space="preserve">хранить на </w:t>
      </w:r>
      <w:proofErr w:type="gramStart"/>
      <w:r w:rsidRPr="00BE1A9F">
        <w:rPr>
          <w:lang w:eastAsia="en-US" w:bidi="en-US"/>
        </w:rPr>
        <w:t>прилегающий</w:t>
      </w:r>
      <w:proofErr w:type="gramEnd"/>
      <w:r w:rsidRPr="00BE1A9F">
        <w:rPr>
          <w:lang w:eastAsia="en-US" w:bidi="en-US"/>
        </w:rPr>
        <w:t xml:space="preserve"> территории к домовладению дрова, строительные материалы - более 1 недели;</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t xml:space="preserve">хранить на </w:t>
      </w:r>
      <w:proofErr w:type="gramStart"/>
      <w:r w:rsidRPr="00BE1A9F">
        <w:rPr>
          <w:lang w:eastAsia="en-US" w:bidi="en-US"/>
        </w:rPr>
        <w:t>прилегающий</w:t>
      </w:r>
      <w:proofErr w:type="gramEnd"/>
      <w:r w:rsidRPr="00BE1A9F">
        <w:rPr>
          <w:lang w:eastAsia="en-US" w:bidi="en-US"/>
        </w:rPr>
        <w:t xml:space="preserve"> территории к домовладению транспортное средство.</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Порядок содержания элементов благоустройства</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Проезды, как правило, должны выходить на второстепенные улицы и оборудоваться шлагбаумами или воротами.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BE1A9F">
          <w:rPr>
            <w:lang w:eastAsia="en-US" w:bidi="en-US"/>
          </w:rPr>
          <w:t>20 метров</w:t>
        </w:r>
      </w:smartTag>
      <w:r w:rsidRPr="00BE1A9F">
        <w:rPr>
          <w:lang w:eastAsia="en-US" w:bidi="en-US"/>
        </w:rPr>
        <w:t xml:space="preserve"> у каждого выезда с оборудованием для очистки колес.</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lang w:eastAsia="en-US" w:bidi="en-US"/>
        </w:rPr>
      </w:pPr>
      <w:r w:rsidRPr="00BE1A9F">
        <w:rPr>
          <w:b/>
          <w:lang w:eastAsia="en-US" w:bidi="en-US"/>
        </w:rPr>
        <w:t>Функциональные полномочия юридических и физических лиц по благоустройству и содержанию территории муниципального образования</w:t>
      </w:r>
      <w:r w:rsidRPr="00BE1A9F">
        <w:rPr>
          <w:lang w:eastAsia="en-US" w:bidi="en-US"/>
        </w:rPr>
        <w:t xml:space="preserve"> </w:t>
      </w:r>
    </w:p>
    <w:p w:rsidR="004C7F97" w:rsidRPr="00BE1A9F" w:rsidRDefault="004C7F97" w:rsidP="004C7F97">
      <w:pPr>
        <w:widowControl w:val="0"/>
        <w:autoSpaceDE w:val="0"/>
        <w:autoSpaceDN w:val="0"/>
        <w:adjustRightInd w:val="0"/>
        <w:ind w:firstLine="540"/>
        <w:jc w:val="center"/>
        <w:rPr>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Владельцы подземных инженерных сетей и коммуникаций:</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несут ответственность за содержание сетей и коммуникаций, в том числе колодцев, люков, крышек и коллекторов;</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 xml:space="preserve">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w:t>
      </w:r>
      <w:smartTag w:uri="urn:schemas-microsoft-com:office:smarttags" w:element="metricconverter">
        <w:smartTagPr>
          <w:attr w:name="ProductID" w:val="2 см"/>
        </w:smartTagPr>
        <w:r w:rsidRPr="00BE1A9F">
          <w:rPr>
            <w:lang w:eastAsia="en-US" w:bidi="en-US"/>
          </w:rPr>
          <w:t>2 см</w:t>
        </w:r>
      </w:smartTag>
      <w:r w:rsidRPr="00BE1A9F">
        <w:rPr>
          <w:lang w:eastAsia="en-US" w:bidi="en-US"/>
        </w:rPr>
        <w:t>;</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обеспечивают ремонт элементов сетей и коммуникаций в границах разрушения дорожного покрытия;</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 xml:space="preserve">осуществляют </w:t>
      </w:r>
      <w:proofErr w:type="gramStart"/>
      <w:r w:rsidRPr="00BE1A9F">
        <w:rPr>
          <w:lang w:eastAsia="en-US" w:bidi="en-US"/>
        </w:rPr>
        <w:t>контроль за</w:t>
      </w:r>
      <w:proofErr w:type="gramEnd"/>
      <w:r w:rsidRPr="00BE1A9F">
        <w:rPr>
          <w:lang w:eastAsia="en-US" w:bidi="en-US"/>
        </w:rPr>
        <w:t xml:space="preserve"> наличием и исправным состоянием люков и их </w:t>
      </w:r>
      <w:r w:rsidRPr="00BE1A9F">
        <w:rPr>
          <w:lang w:eastAsia="en-US" w:bidi="en-US"/>
        </w:rPr>
        <w:lastRenderedPageBreak/>
        <w:t>крышек на колодцах;</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в течение суток обеспечивают ликвидацию последствий аварий, связанных с функционированием коммуникаций;</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Раздел 6.</w:t>
      </w:r>
    </w:p>
    <w:p w:rsidR="004C7F97" w:rsidRPr="00BE1A9F" w:rsidRDefault="004C7F97" w:rsidP="004C7F97">
      <w:pPr>
        <w:ind w:firstLine="720"/>
        <w:jc w:val="center"/>
        <w:rPr>
          <w:b/>
          <w:lang w:eastAsia="en-US" w:bidi="en-US"/>
        </w:rPr>
      </w:pPr>
      <w:r w:rsidRPr="00BE1A9F">
        <w:rPr>
          <w:b/>
          <w:lang w:eastAsia="en-US" w:bidi="en-US"/>
        </w:rPr>
        <w:t>Особые требования к доступности городской среды для маломобильных групп населения.</w:t>
      </w:r>
    </w:p>
    <w:p w:rsidR="004C7F97" w:rsidRPr="00BE1A9F" w:rsidRDefault="004C7F97" w:rsidP="004C7F97">
      <w:pPr>
        <w:widowControl w:val="0"/>
        <w:numPr>
          <w:ilvl w:val="0"/>
          <w:numId w:val="46"/>
        </w:numPr>
        <w:autoSpaceDE w:val="0"/>
        <w:autoSpaceDN w:val="0"/>
        <w:adjustRightInd w:val="0"/>
        <w:ind w:firstLine="567"/>
        <w:jc w:val="both"/>
        <w:rPr>
          <w:lang w:eastAsia="en-US" w:bidi="en-US"/>
        </w:rPr>
      </w:pPr>
      <w:r w:rsidRPr="00BE1A9F">
        <w:rPr>
          <w:lang w:eastAsia="en-US" w:bidi="en-US"/>
        </w:rPr>
        <w:t xml:space="preserve">Входные (участки входов в здания) группы зданий жилого и общественного назначения оборудуются </w:t>
      </w:r>
      <w:proofErr w:type="gramStart"/>
      <w:r w:rsidRPr="00BE1A9F">
        <w:rPr>
          <w:lang w:eastAsia="en-US" w:bidi="en-US"/>
        </w:rPr>
        <w:t>осветительным</w:t>
      </w:r>
      <w:proofErr w:type="gramEnd"/>
      <w:r w:rsidRPr="00BE1A9F">
        <w:rPr>
          <w:lang w:eastAsia="en-US" w:bidi="en-US"/>
        </w:rPr>
        <w:t xml:space="preserve"> устройствами и приспособлениями для перемещения инвалидов и маломобильных групп населения (пандусы, перила и пр.).</w:t>
      </w:r>
    </w:p>
    <w:p w:rsidR="004C7F97" w:rsidRPr="00BE1A9F" w:rsidRDefault="004C7F97" w:rsidP="004C7F97">
      <w:pPr>
        <w:numPr>
          <w:ilvl w:val="0"/>
          <w:numId w:val="46"/>
        </w:numPr>
        <w:ind w:firstLine="567"/>
        <w:contextualSpacing/>
        <w:jc w:val="both"/>
        <w:rPr>
          <w:lang w:eastAsia="en-US" w:bidi="en-US"/>
        </w:rPr>
      </w:pPr>
      <w:r w:rsidRPr="00BE1A9F">
        <w:rPr>
          <w:lang w:eastAsia="en-US" w:bidi="en-US"/>
        </w:rPr>
        <w:t>Пешеходные прогулки должны быть доступны для маломобильных групп граждан при различных погодных условиях.</w:t>
      </w:r>
    </w:p>
    <w:p w:rsidR="004C7F97" w:rsidRPr="00BE1A9F" w:rsidRDefault="004C7F97" w:rsidP="004C7F97">
      <w:pPr>
        <w:widowControl w:val="0"/>
        <w:numPr>
          <w:ilvl w:val="0"/>
          <w:numId w:val="46"/>
        </w:numPr>
        <w:autoSpaceDE w:val="0"/>
        <w:autoSpaceDN w:val="0"/>
        <w:adjustRightInd w:val="0"/>
        <w:ind w:firstLine="567"/>
        <w:jc w:val="both"/>
        <w:rPr>
          <w:lang w:eastAsia="en-US" w:bidi="en-US"/>
        </w:rPr>
      </w:pPr>
      <w:r w:rsidRPr="00BE1A9F">
        <w:rPr>
          <w:lang w:eastAsia="en-US" w:bidi="en-US"/>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4C7F97" w:rsidRPr="00BE1A9F" w:rsidRDefault="004C7F97" w:rsidP="004C7F97">
      <w:pPr>
        <w:numPr>
          <w:ilvl w:val="0"/>
          <w:numId w:val="46"/>
        </w:numPr>
        <w:ind w:firstLine="567"/>
        <w:contextualSpacing/>
        <w:jc w:val="both"/>
        <w:rPr>
          <w:lang w:eastAsia="en-US" w:bidi="en-US"/>
        </w:rPr>
      </w:pPr>
      <w:r w:rsidRPr="00BE1A9F">
        <w:rPr>
          <w:lang w:eastAsia="en-US" w:bidi="en-US"/>
        </w:rPr>
        <w:t>В составе общественных пространств резервируются парковочные места для маломобильных групп граждан.</w:t>
      </w:r>
    </w:p>
    <w:p w:rsidR="004C7F97" w:rsidRPr="00BE1A9F" w:rsidRDefault="004C7F97" w:rsidP="004C7F97">
      <w:pPr>
        <w:widowControl w:val="0"/>
        <w:numPr>
          <w:ilvl w:val="0"/>
          <w:numId w:val="46"/>
        </w:numPr>
        <w:autoSpaceDE w:val="0"/>
        <w:autoSpaceDN w:val="0"/>
        <w:adjustRightInd w:val="0"/>
        <w:ind w:firstLine="567"/>
        <w:jc w:val="both"/>
        <w:rPr>
          <w:lang w:eastAsia="en-US" w:bidi="en-US"/>
        </w:rPr>
      </w:pPr>
      <w:r w:rsidRPr="00BE1A9F">
        <w:rPr>
          <w:lang w:eastAsia="en-US" w:bidi="en-US"/>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4C7F97" w:rsidRPr="00BE1A9F" w:rsidRDefault="004C7F97" w:rsidP="004C7F97">
      <w:pPr>
        <w:numPr>
          <w:ilvl w:val="0"/>
          <w:numId w:val="46"/>
        </w:numPr>
        <w:ind w:firstLine="567"/>
        <w:contextualSpacing/>
        <w:jc w:val="both"/>
        <w:rPr>
          <w:lang w:eastAsia="en-US" w:bidi="en-US"/>
        </w:rPr>
      </w:pPr>
      <w:r w:rsidRPr="00BE1A9F">
        <w:rPr>
          <w:lang w:eastAsia="en-US" w:bidi="en-US"/>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C7F97" w:rsidRPr="00BE1A9F" w:rsidRDefault="004C7F97" w:rsidP="004C7F97">
      <w:pPr>
        <w:widowControl w:val="0"/>
        <w:numPr>
          <w:ilvl w:val="0"/>
          <w:numId w:val="46"/>
        </w:numPr>
        <w:autoSpaceDE w:val="0"/>
        <w:autoSpaceDN w:val="0"/>
        <w:adjustRightInd w:val="0"/>
        <w:ind w:firstLine="567"/>
        <w:jc w:val="both"/>
        <w:rPr>
          <w:lang w:eastAsia="en-US" w:bidi="en-US"/>
        </w:rPr>
      </w:pPr>
      <w:r w:rsidRPr="00BE1A9F">
        <w:rPr>
          <w:lang w:eastAsia="en-US" w:bidi="en-US"/>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t xml:space="preserve">Раздел 7. </w:t>
      </w:r>
    </w:p>
    <w:p w:rsidR="004C7F97" w:rsidRPr="00BE1A9F" w:rsidRDefault="004C7F97" w:rsidP="004C7F97">
      <w:pPr>
        <w:widowControl w:val="0"/>
        <w:autoSpaceDE w:val="0"/>
        <w:autoSpaceDN w:val="0"/>
        <w:adjustRightInd w:val="0"/>
        <w:spacing w:after="240"/>
        <w:ind w:firstLine="540"/>
        <w:jc w:val="center"/>
        <w:outlineLvl w:val="0"/>
        <w:rPr>
          <w:b/>
          <w:lang w:eastAsia="en-US" w:bidi="en-US"/>
        </w:rPr>
      </w:pPr>
      <w:r w:rsidRPr="00BE1A9F">
        <w:rPr>
          <w:b/>
          <w:lang w:eastAsia="en-US" w:bidi="en-US"/>
        </w:rPr>
        <w:t xml:space="preserve">Праздничное оформление территории муниципального образования </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 xml:space="preserve">Работы, связанные с проведением торжественных и праздничных мероприятий, осуществляются организациями самостоятельно за счет собственных </w:t>
      </w:r>
      <w:r w:rsidRPr="00BE1A9F">
        <w:rPr>
          <w:lang w:eastAsia="en-US" w:bidi="en-US"/>
        </w:rPr>
        <w:lastRenderedPageBreak/>
        <w:t>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proofErr w:type="gramStart"/>
      <w:r w:rsidRPr="00BE1A9F">
        <w:rPr>
          <w:lang w:eastAsia="en-US" w:bidi="en-US"/>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ind w:firstLine="720"/>
        <w:jc w:val="center"/>
        <w:rPr>
          <w:b/>
          <w:lang w:eastAsia="en-US" w:bidi="en-US"/>
        </w:rPr>
      </w:pPr>
      <w:r w:rsidRPr="00BE1A9F">
        <w:rPr>
          <w:b/>
          <w:lang w:eastAsia="en-US" w:bidi="en-US"/>
        </w:rPr>
        <w:t xml:space="preserve">Раздел 8. </w:t>
      </w:r>
    </w:p>
    <w:p w:rsidR="004C7F97" w:rsidRPr="00BE1A9F" w:rsidRDefault="004C7F97" w:rsidP="004C7F97">
      <w:pPr>
        <w:ind w:firstLine="720"/>
        <w:jc w:val="center"/>
        <w:rPr>
          <w:b/>
          <w:lang w:eastAsia="en-US" w:bidi="en-US"/>
        </w:rPr>
      </w:pPr>
      <w:r w:rsidRPr="00BE1A9F">
        <w:rPr>
          <w:b/>
          <w:lang w:eastAsia="en-US" w:bidi="en-US"/>
        </w:rPr>
        <w:t xml:space="preserve">Порядок и механизмы общественного участия </w:t>
      </w:r>
    </w:p>
    <w:p w:rsidR="004C7F97" w:rsidRPr="00BE1A9F" w:rsidRDefault="004C7F97" w:rsidP="004C7F97">
      <w:pPr>
        <w:spacing w:after="240"/>
        <w:ind w:firstLine="720"/>
        <w:jc w:val="center"/>
        <w:rPr>
          <w:b/>
          <w:lang w:val="en-US" w:eastAsia="en-US" w:bidi="en-US"/>
        </w:rPr>
      </w:pPr>
      <w:proofErr w:type="gramStart"/>
      <w:r w:rsidRPr="00BE1A9F">
        <w:rPr>
          <w:b/>
          <w:lang w:val="en-US" w:eastAsia="en-US" w:bidi="en-US"/>
        </w:rPr>
        <w:t>в</w:t>
      </w:r>
      <w:proofErr w:type="gramEnd"/>
      <w:r w:rsidRPr="00BE1A9F">
        <w:rPr>
          <w:b/>
          <w:lang w:val="en-US" w:eastAsia="en-US" w:bidi="en-US"/>
        </w:rPr>
        <w:t xml:space="preserve"> </w:t>
      </w:r>
      <w:proofErr w:type="spellStart"/>
      <w:r w:rsidRPr="00BE1A9F">
        <w:rPr>
          <w:b/>
          <w:lang w:val="en-US" w:eastAsia="en-US" w:bidi="en-US"/>
        </w:rPr>
        <w:t>процессе</w:t>
      </w:r>
      <w:proofErr w:type="spellEnd"/>
      <w:r w:rsidRPr="00BE1A9F">
        <w:rPr>
          <w:b/>
          <w:lang w:val="en-US" w:eastAsia="en-US" w:bidi="en-US"/>
        </w:rPr>
        <w:t xml:space="preserve"> </w:t>
      </w:r>
      <w:proofErr w:type="spellStart"/>
      <w:r w:rsidRPr="00BE1A9F">
        <w:rPr>
          <w:b/>
          <w:lang w:val="en-US" w:eastAsia="en-US" w:bidi="en-US"/>
        </w:rPr>
        <w:t>благоустройства</w:t>
      </w:r>
      <w:proofErr w:type="spellEnd"/>
      <w:r w:rsidRPr="00BE1A9F">
        <w:rPr>
          <w:b/>
          <w:lang w:val="en-US" w:eastAsia="en-US" w:bidi="en-US"/>
        </w:rPr>
        <w:t>.</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Формами общественного участия в процессе благоустройства являются:</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публичные слушания по проектам;</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общественные обсуждения проектов;</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обсуждение в социальных сетях;</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направление предложений по проекту через официальный сайт;</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 xml:space="preserve">проведение консультаций с активными жителями, депутатами органов местного самоуправления, </w:t>
      </w:r>
      <w:proofErr w:type="spellStart"/>
      <w:r w:rsidRPr="00BE1A9F">
        <w:rPr>
          <w:lang w:eastAsia="en-US" w:bidi="en-US"/>
        </w:rPr>
        <w:t>уличкомами</w:t>
      </w:r>
      <w:proofErr w:type="spellEnd"/>
      <w:r w:rsidRPr="00BE1A9F">
        <w:rPr>
          <w:lang w:eastAsia="en-US" w:bidi="en-US"/>
        </w:rPr>
        <w:t>, старостами, членами общественного совета и ветеранской организации;</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Для осуществления участия граждан в процессе принятия решений и реализации проектов комплексного благоустройства осуществляется:</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совместное определение целей и задач по развитию территории, инвентаризация проблем и потенциалов среды;</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определение основных видов активностей, функциональных зон и их взаимного расположения на выбранной территории;</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консультации в выборе типов покрытий, с учетом функционального зонирования территории;</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консультации по предполагаемым типам озеленения;</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консультации по предполагаемым типам освещения и осветительного оборудования;</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lastRenderedPageBreak/>
        <w:t>участие в разработке проекта, обсуждение решений с архитекторами, проектировщиками и другими профильными специалистами;</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Для информирования общественности применяются следующие формы (одна или несколько):</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Работа с местными СМИ, охватывающими широкий круг людей разных возрастных групп и потенциальные аудитории проекта.</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proofErr w:type="gramStart"/>
      <w:r w:rsidRPr="00BE1A9F">
        <w:rPr>
          <w:lang w:eastAsia="en-US" w:bidi="en-US"/>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Индивидуальные приглашения участников встречи лично, по электронной почте или по телефону.</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 xml:space="preserve">Использование социальных сетей и </w:t>
      </w:r>
      <w:proofErr w:type="spellStart"/>
      <w:r w:rsidRPr="00BE1A9F">
        <w:rPr>
          <w:lang w:eastAsia="en-US" w:bidi="en-US"/>
        </w:rPr>
        <w:t>интернет-ресурсов</w:t>
      </w:r>
      <w:proofErr w:type="spellEnd"/>
      <w:r w:rsidRPr="00BE1A9F">
        <w:rPr>
          <w:lang w:eastAsia="en-US" w:bidi="en-US"/>
        </w:rPr>
        <w:t xml:space="preserve"> для обеспечения донесения информации до различных сообществ.</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Для информирования могут использоваться и иные формы.</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Механизмы общественного участия являются: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C7F97" w:rsidRPr="00BE1A9F" w:rsidRDefault="004C7F97" w:rsidP="004C7F97">
      <w:pPr>
        <w:widowControl w:val="0"/>
        <w:autoSpaceDE w:val="0"/>
        <w:autoSpaceDN w:val="0"/>
        <w:adjustRightInd w:val="0"/>
        <w:ind w:firstLine="540"/>
        <w:jc w:val="both"/>
        <w:rPr>
          <w:lang w:eastAsia="en-US" w:bidi="en-US"/>
        </w:rPr>
      </w:pPr>
      <w:proofErr w:type="gramStart"/>
      <w:r w:rsidRPr="00BE1A9F">
        <w:rPr>
          <w:lang w:eastAsia="en-US" w:bidi="en-US"/>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C7F97" w:rsidRPr="00BE1A9F" w:rsidRDefault="004C7F97" w:rsidP="004C7F97">
      <w:pPr>
        <w:widowControl w:val="0"/>
        <w:numPr>
          <w:ilvl w:val="0"/>
          <w:numId w:val="48"/>
        </w:numPr>
        <w:autoSpaceDE w:val="0"/>
        <w:autoSpaceDN w:val="0"/>
        <w:adjustRightInd w:val="0"/>
        <w:ind w:firstLine="709"/>
        <w:jc w:val="both"/>
        <w:rPr>
          <w:lang w:eastAsia="en-US" w:bidi="en-US"/>
        </w:rPr>
      </w:pPr>
      <w:r w:rsidRPr="00BE1A9F">
        <w:rPr>
          <w:lang w:eastAsia="en-US" w:bidi="en-US"/>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C7F97" w:rsidRPr="00BE1A9F" w:rsidRDefault="004C7F97" w:rsidP="004C7F97">
      <w:pPr>
        <w:widowControl w:val="0"/>
        <w:numPr>
          <w:ilvl w:val="0"/>
          <w:numId w:val="48"/>
        </w:numPr>
        <w:autoSpaceDE w:val="0"/>
        <w:autoSpaceDN w:val="0"/>
        <w:adjustRightInd w:val="0"/>
        <w:ind w:firstLine="709"/>
        <w:jc w:val="both"/>
        <w:rPr>
          <w:lang w:eastAsia="en-US" w:bidi="en-US"/>
        </w:rPr>
      </w:pPr>
      <w:r w:rsidRPr="00BE1A9F">
        <w:rPr>
          <w:lang w:eastAsia="en-US" w:bidi="en-US"/>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4C7F97" w:rsidRPr="00BE1A9F" w:rsidRDefault="004C7F97" w:rsidP="004C7F97">
      <w:pPr>
        <w:widowControl w:val="0"/>
        <w:numPr>
          <w:ilvl w:val="0"/>
          <w:numId w:val="48"/>
        </w:numPr>
        <w:autoSpaceDE w:val="0"/>
        <w:autoSpaceDN w:val="0"/>
        <w:adjustRightInd w:val="0"/>
        <w:ind w:firstLine="709"/>
        <w:jc w:val="both"/>
        <w:rPr>
          <w:lang w:eastAsia="en-US" w:bidi="en-US"/>
        </w:rPr>
      </w:pPr>
      <w:r w:rsidRPr="00BE1A9F">
        <w:rPr>
          <w:lang w:eastAsia="en-US" w:bidi="en-US"/>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4C7F97" w:rsidRPr="00BE1A9F" w:rsidRDefault="004C7F97" w:rsidP="004C7F97">
      <w:pPr>
        <w:ind w:firstLine="720"/>
        <w:jc w:val="center"/>
        <w:rPr>
          <w:b/>
          <w:lang w:eastAsia="en-US" w:bidi="en-US"/>
        </w:rPr>
      </w:pPr>
      <w:r w:rsidRPr="00BE1A9F">
        <w:rPr>
          <w:b/>
          <w:lang w:eastAsia="en-US" w:bidi="en-US"/>
        </w:rPr>
        <w:lastRenderedPageBreak/>
        <w:t>Раздел 9.</w:t>
      </w:r>
    </w:p>
    <w:p w:rsidR="004C7F97" w:rsidRPr="00BE1A9F" w:rsidRDefault="004C7F97" w:rsidP="004C7F97">
      <w:pPr>
        <w:ind w:firstLine="720"/>
        <w:jc w:val="center"/>
        <w:rPr>
          <w:b/>
          <w:lang w:eastAsia="en-US" w:bidi="en-US"/>
        </w:rPr>
      </w:pPr>
      <w:r w:rsidRPr="00BE1A9F">
        <w:rPr>
          <w:b/>
          <w:lang w:eastAsia="en-US" w:bidi="en-US"/>
        </w:rPr>
        <w:t xml:space="preserve">Порядок </w:t>
      </w:r>
      <w:proofErr w:type="gramStart"/>
      <w:r w:rsidRPr="00BE1A9F">
        <w:rPr>
          <w:b/>
          <w:lang w:eastAsia="en-US" w:bidi="en-US"/>
        </w:rPr>
        <w:t>контроля за</w:t>
      </w:r>
      <w:proofErr w:type="gramEnd"/>
      <w:r w:rsidRPr="00BE1A9F">
        <w:rPr>
          <w:b/>
          <w:lang w:eastAsia="en-US" w:bidi="en-US"/>
        </w:rPr>
        <w:t xml:space="preserve"> соблюдением правил благоустройства.</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both"/>
        <w:rPr>
          <w:lang w:eastAsia="en-US" w:bidi="en-US"/>
        </w:rPr>
      </w:pPr>
      <w:proofErr w:type="gramStart"/>
      <w:r w:rsidRPr="00BE1A9F">
        <w:rPr>
          <w:lang w:eastAsia="en-US" w:bidi="en-US"/>
        </w:rPr>
        <w:t>Контроль за</w:t>
      </w:r>
      <w:proofErr w:type="gramEnd"/>
      <w:r w:rsidRPr="00BE1A9F">
        <w:rPr>
          <w:lang w:eastAsia="en-US" w:bidi="en-US"/>
        </w:rPr>
        <w:t xml:space="preserve"> соблюдением правил осуществляется главой муниципального образования, администрацией муниципального образования.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BE1A9F">
        <w:rPr>
          <w:lang w:eastAsia="en-US" w:bidi="en-US"/>
        </w:rPr>
        <w:t>о-</w:t>
      </w:r>
      <w:proofErr w:type="gramEnd"/>
      <w:r w:rsidRPr="00BE1A9F">
        <w:rPr>
          <w:lang w:eastAsia="en-US" w:bidi="en-US"/>
        </w:rPr>
        <w:t xml:space="preserve">, </w:t>
      </w:r>
      <w:proofErr w:type="spellStart"/>
      <w:r w:rsidRPr="00BE1A9F">
        <w:rPr>
          <w:lang w:eastAsia="en-US" w:bidi="en-US"/>
        </w:rPr>
        <w:t>видеофиксации</w:t>
      </w:r>
      <w:proofErr w:type="spellEnd"/>
      <w:r w:rsidRPr="00BE1A9F">
        <w:rPr>
          <w:lang w:eastAsia="en-US" w:bidi="en-US"/>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BE1A9F">
        <w:rPr>
          <w:lang w:eastAsia="en-US" w:bidi="en-US"/>
        </w:rPr>
        <w:t>о-</w:t>
      </w:r>
      <w:proofErr w:type="gramEnd"/>
      <w:r w:rsidRPr="00BE1A9F">
        <w:rPr>
          <w:lang w:eastAsia="en-US" w:bidi="en-US"/>
        </w:rPr>
        <w:t xml:space="preserve">, </w:t>
      </w:r>
      <w:proofErr w:type="spellStart"/>
      <w:r w:rsidRPr="00BE1A9F">
        <w:rPr>
          <w:lang w:eastAsia="en-US" w:bidi="en-US"/>
        </w:rPr>
        <w:t>видеофиксации</w:t>
      </w:r>
      <w:proofErr w:type="spellEnd"/>
      <w:r w:rsidRPr="00BE1A9F">
        <w:rPr>
          <w:lang w:eastAsia="en-US" w:bidi="en-US"/>
        </w:rPr>
        <w:t>. Акт вручается лицу, допустившему нарушение, в случае невозможности вручения предписание оставляется в почтовом ящике.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Общественный контроль является одним из механизмов общественного участия в благоустройстве.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BE1A9F">
        <w:rPr>
          <w:lang w:eastAsia="en-US" w:bidi="en-US"/>
        </w:rPr>
        <w:t>о-</w:t>
      </w:r>
      <w:proofErr w:type="gramEnd"/>
      <w:r w:rsidRPr="00BE1A9F">
        <w:rPr>
          <w:lang w:eastAsia="en-US" w:bidi="en-US"/>
        </w:rPr>
        <w:t xml:space="preserve">, </w:t>
      </w:r>
      <w:proofErr w:type="spellStart"/>
      <w:r w:rsidRPr="00BE1A9F">
        <w:rPr>
          <w:lang w:eastAsia="en-US" w:bidi="en-US"/>
        </w:rPr>
        <w:t>видеофиксации</w:t>
      </w:r>
      <w:proofErr w:type="spellEnd"/>
      <w:r w:rsidRPr="00BE1A9F">
        <w:rPr>
          <w:lang w:eastAsia="en-US" w:bidi="en-US"/>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C7F97" w:rsidRPr="00BE1A9F" w:rsidRDefault="004C7F97" w:rsidP="004C7F97">
      <w:pPr>
        <w:widowControl w:val="0"/>
        <w:pBdr>
          <w:bottom w:val="single" w:sz="12" w:space="1" w:color="auto"/>
        </w:pBdr>
        <w:autoSpaceDE w:val="0"/>
        <w:autoSpaceDN w:val="0"/>
        <w:adjustRightInd w:val="0"/>
        <w:ind w:firstLine="540"/>
        <w:jc w:val="both"/>
        <w:rPr>
          <w:lang w:eastAsia="en-US" w:bidi="en-US"/>
        </w:rPr>
      </w:pPr>
      <w:r w:rsidRPr="00BE1A9F">
        <w:rPr>
          <w:lang w:eastAsia="en-US" w:bidi="en-US"/>
        </w:rPr>
        <w:t xml:space="preserve">Нарушение настоящих Правил влечет ответственность в соответствии с </w:t>
      </w:r>
      <w:hyperlink r:id="rId17" w:history="1">
        <w:r w:rsidRPr="00BE1A9F">
          <w:rPr>
            <w:u w:val="single"/>
            <w:lang w:eastAsia="en-US" w:bidi="en-US"/>
          </w:rPr>
          <w:t>Законом</w:t>
        </w:r>
      </w:hyperlink>
      <w:r w:rsidRPr="00BE1A9F">
        <w:rPr>
          <w:lang w:eastAsia="en-US" w:bidi="en-US"/>
        </w:rPr>
        <w:t xml:space="preserve"> Ивановской области «Об административных нарушениях в Ивановской области».</w:t>
      </w:r>
    </w:p>
    <w:p w:rsidR="004C7F97" w:rsidRPr="00BE1A9F" w:rsidRDefault="004C7F97" w:rsidP="004C7F97">
      <w:pPr>
        <w:widowControl w:val="0"/>
        <w:pBdr>
          <w:bottom w:val="single" w:sz="12" w:space="1" w:color="auto"/>
        </w:pBdr>
        <w:autoSpaceDE w:val="0"/>
        <w:autoSpaceDN w:val="0"/>
        <w:adjustRightInd w:val="0"/>
        <w:ind w:firstLine="540"/>
        <w:jc w:val="both"/>
        <w:rPr>
          <w:lang w:eastAsia="en-US" w:bidi="en-US"/>
        </w:rPr>
      </w:pPr>
    </w:p>
    <w:p w:rsidR="004C7F97" w:rsidRPr="00BE1A9F" w:rsidRDefault="004C7F97" w:rsidP="004C7F97">
      <w:pPr>
        <w:jc w:val="right"/>
        <w:rPr>
          <w:b/>
          <w:lang w:eastAsia="en-US" w:bidi="en-US"/>
        </w:rPr>
      </w:pPr>
    </w:p>
    <w:p w:rsidR="004C7F97" w:rsidRPr="00BE1A9F" w:rsidRDefault="004C7F97" w:rsidP="004C7F97">
      <w:pPr>
        <w:jc w:val="center"/>
        <w:rPr>
          <w:b/>
          <w:lang w:eastAsia="en-US" w:bidi="en-US"/>
        </w:rPr>
      </w:pPr>
    </w:p>
    <w:p w:rsidR="004C7F97" w:rsidRPr="00BE1A9F" w:rsidRDefault="004C7F97" w:rsidP="004C7F97">
      <w:pPr>
        <w:rPr>
          <w:lang w:eastAsia="en-US" w:bidi="en-US"/>
        </w:rPr>
      </w:pPr>
    </w:p>
    <w:p w:rsidR="00E91ECD" w:rsidRPr="00BE1A9F" w:rsidRDefault="00E91ECD" w:rsidP="00E91ECD">
      <w:pPr>
        <w:rPr>
          <w:sz w:val="28"/>
          <w:szCs w:val="28"/>
        </w:rPr>
      </w:pPr>
      <w:r w:rsidRPr="00BE1A9F">
        <w:rPr>
          <w:sz w:val="28"/>
          <w:szCs w:val="28"/>
        </w:rPr>
        <w:t xml:space="preserve">                      </w:t>
      </w:r>
    </w:p>
    <w:p w:rsidR="00E91ECD" w:rsidRPr="00BE1A9F" w:rsidRDefault="00E91ECD" w:rsidP="00E91ECD">
      <w:pPr>
        <w:jc w:val="both"/>
        <w:rPr>
          <w:sz w:val="28"/>
          <w:szCs w:val="28"/>
        </w:rPr>
      </w:pPr>
    </w:p>
    <w:p w:rsidR="00E91ECD" w:rsidRPr="00BE1A9F" w:rsidRDefault="00E91ECD" w:rsidP="00E91ECD">
      <w:pPr>
        <w:ind w:left="360"/>
        <w:rPr>
          <w:sz w:val="28"/>
          <w:szCs w:val="28"/>
        </w:rPr>
      </w:pPr>
    </w:p>
    <w:p w:rsidR="00BE378F" w:rsidRPr="00BE1A9F" w:rsidRDefault="00BE378F"/>
    <w:sectPr w:rsidR="00BE378F" w:rsidRPr="00BE1A9F" w:rsidSect="00BE1A9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B11"/>
    <w:multiLevelType w:val="hybridMultilevel"/>
    <w:tmpl w:val="D71C03C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14599E"/>
    <w:multiLevelType w:val="hybridMultilevel"/>
    <w:tmpl w:val="85C2D2C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370C88"/>
    <w:multiLevelType w:val="hybridMultilevel"/>
    <w:tmpl w:val="D17ABC4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1D77A5"/>
    <w:multiLevelType w:val="hybridMultilevel"/>
    <w:tmpl w:val="735862A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6E7A25"/>
    <w:multiLevelType w:val="hybridMultilevel"/>
    <w:tmpl w:val="74F69BD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F212A7"/>
    <w:multiLevelType w:val="hybridMultilevel"/>
    <w:tmpl w:val="8CECA03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604021"/>
    <w:multiLevelType w:val="hybridMultilevel"/>
    <w:tmpl w:val="FF9CB5F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BD2870"/>
    <w:multiLevelType w:val="hybridMultilevel"/>
    <w:tmpl w:val="253CDB3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A12B2B"/>
    <w:multiLevelType w:val="hybridMultilevel"/>
    <w:tmpl w:val="B1C0B03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DC5F74"/>
    <w:multiLevelType w:val="hybridMultilevel"/>
    <w:tmpl w:val="74B2646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125B42"/>
    <w:multiLevelType w:val="hybridMultilevel"/>
    <w:tmpl w:val="9AF4110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F77B1D"/>
    <w:multiLevelType w:val="hybridMultilevel"/>
    <w:tmpl w:val="A83A6674"/>
    <w:lvl w:ilvl="0" w:tplc="7A0E0DFC">
      <w:start w:val="1"/>
      <w:numFmt w:val="russianLower"/>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524EB8"/>
    <w:multiLevelType w:val="hybridMultilevel"/>
    <w:tmpl w:val="6BC4BC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C4601A"/>
    <w:multiLevelType w:val="hybridMultilevel"/>
    <w:tmpl w:val="AC3059A2"/>
    <w:lvl w:ilvl="0" w:tplc="FB7413E2">
      <w:start w:val="1"/>
      <w:numFmt w:val="decimal"/>
      <w:lvlText w:val="2.%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CA4F0F"/>
    <w:multiLevelType w:val="hybridMultilevel"/>
    <w:tmpl w:val="63008B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F936DD"/>
    <w:multiLevelType w:val="hybridMultilevel"/>
    <w:tmpl w:val="F920C44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E53500"/>
    <w:multiLevelType w:val="hybridMultilevel"/>
    <w:tmpl w:val="FCCE079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AF5E82"/>
    <w:multiLevelType w:val="hybridMultilevel"/>
    <w:tmpl w:val="F9BC383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C817EF"/>
    <w:multiLevelType w:val="hybridMultilevel"/>
    <w:tmpl w:val="E41CACC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E91065"/>
    <w:multiLevelType w:val="hybridMultilevel"/>
    <w:tmpl w:val="15D4B18C"/>
    <w:lvl w:ilvl="0" w:tplc="D8FAAEF8">
      <w:start w:val="1"/>
      <w:numFmt w:val="decimal"/>
      <w:lvlText w:val="7.%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9C4A0F"/>
    <w:multiLevelType w:val="hybridMultilevel"/>
    <w:tmpl w:val="AA0035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AB77B3"/>
    <w:multiLevelType w:val="hybridMultilevel"/>
    <w:tmpl w:val="A148F48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2A547A"/>
    <w:multiLevelType w:val="hybridMultilevel"/>
    <w:tmpl w:val="305EED0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CE5C72"/>
    <w:multiLevelType w:val="hybridMultilevel"/>
    <w:tmpl w:val="77B4BD2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E12074"/>
    <w:multiLevelType w:val="hybridMultilevel"/>
    <w:tmpl w:val="9724BFC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F1A7C41"/>
    <w:multiLevelType w:val="hybridMultilevel"/>
    <w:tmpl w:val="82D222E2"/>
    <w:lvl w:ilvl="0" w:tplc="B936E584">
      <w:start w:val="1"/>
      <w:numFmt w:val="decimal"/>
      <w:lvlText w:val="3.%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9F220C"/>
    <w:multiLevelType w:val="hybridMultilevel"/>
    <w:tmpl w:val="2814CA92"/>
    <w:lvl w:ilvl="0" w:tplc="3826522A">
      <w:start w:val="1"/>
      <w:numFmt w:val="decimal"/>
      <w:lvlText w:val="5.%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52C63A8"/>
    <w:multiLevelType w:val="hybridMultilevel"/>
    <w:tmpl w:val="F5D234C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77E71C3"/>
    <w:multiLevelType w:val="hybridMultilevel"/>
    <w:tmpl w:val="4ED6D6E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D684D91"/>
    <w:multiLevelType w:val="hybridMultilevel"/>
    <w:tmpl w:val="F1F044E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1D21C39"/>
    <w:multiLevelType w:val="hybridMultilevel"/>
    <w:tmpl w:val="D96453D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1F74831"/>
    <w:multiLevelType w:val="hybridMultilevel"/>
    <w:tmpl w:val="6A12C42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8E3481"/>
    <w:multiLevelType w:val="hybridMultilevel"/>
    <w:tmpl w:val="E404EB6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B13634"/>
    <w:multiLevelType w:val="hybridMultilevel"/>
    <w:tmpl w:val="3EBC06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79545C6"/>
    <w:multiLevelType w:val="hybridMultilevel"/>
    <w:tmpl w:val="F6DE242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C572FA"/>
    <w:multiLevelType w:val="hybridMultilevel"/>
    <w:tmpl w:val="4214866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7F108E8"/>
    <w:multiLevelType w:val="hybridMultilevel"/>
    <w:tmpl w:val="EDE6182E"/>
    <w:lvl w:ilvl="0" w:tplc="D91464D8">
      <w:start w:val="1"/>
      <w:numFmt w:val="decimal"/>
      <w:lvlText w:val="8.%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BE777F9"/>
    <w:multiLevelType w:val="hybridMultilevel"/>
    <w:tmpl w:val="CF8CD0E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EA5200F"/>
    <w:multiLevelType w:val="hybridMultilevel"/>
    <w:tmpl w:val="DACA056E"/>
    <w:lvl w:ilvl="0" w:tplc="62D88730">
      <w:start w:val="1"/>
      <w:numFmt w:val="decimal"/>
      <w:lvlText w:val="4.%1."/>
      <w:lvlJc w:val="left"/>
      <w:pPr>
        <w:ind w:left="816" w:hanging="360"/>
      </w:pPr>
    </w:lvl>
    <w:lvl w:ilvl="1" w:tplc="04190019">
      <w:start w:val="1"/>
      <w:numFmt w:val="decimal"/>
      <w:lvlText w:val="%2."/>
      <w:lvlJc w:val="left"/>
      <w:pPr>
        <w:tabs>
          <w:tab w:val="num" w:pos="1159"/>
        </w:tabs>
        <w:ind w:left="1159" w:hanging="360"/>
      </w:pPr>
    </w:lvl>
    <w:lvl w:ilvl="2" w:tplc="0419001B">
      <w:start w:val="1"/>
      <w:numFmt w:val="decimal"/>
      <w:lvlText w:val="%3."/>
      <w:lvlJc w:val="left"/>
      <w:pPr>
        <w:tabs>
          <w:tab w:val="num" w:pos="1879"/>
        </w:tabs>
        <w:ind w:left="1879" w:hanging="360"/>
      </w:pPr>
    </w:lvl>
    <w:lvl w:ilvl="3" w:tplc="0419000F">
      <w:start w:val="1"/>
      <w:numFmt w:val="decimal"/>
      <w:lvlText w:val="%4."/>
      <w:lvlJc w:val="left"/>
      <w:pPr>
        <w:tabs>
          <w:tab w:val="num" w:pos="2599"/>
        </w:tabs>
        <w:ind w:left="2599" w:hanging="360"/>
      </w:pPr>
    </w:lvl>
    <w:lvl w:ilvl="4" w:tplc="04190019">
      <w:start w:val="1"/>
      <w:numFmt w:val="decimal"/>
      <w:lvlText w:val="%5."/>
      <w:lvlJc w:val="left"/>
      <w:pPr>
        <w:tabs>
          <w:tab w:val="num" w:pos="3319"/>
        </w:tabs>
        <w:ind w:left="3319" w:hanging="360"/>
      </w:pPr>
    </w:lvl>
    <w:lvl w:ilvl="5" w:tplc="0419001B">
      <w:start w:val="1"/>
      <w:numFmt w:val="decimal"/>
      <w:lvlText w:val="%6."/>
      <w:lvlJc w:val="left"/>
      <w:pPr>
        <w:tabs>
          <w:tab w:val="num" w:pos="4039"/>
        </w:tabs>
        <w:ind w:left="4039" w:hanging="360"/>
      </w:pPr>
    </w:lvl>
    <w:lvl w:ilvl="6" w:tplc="0419000F">
      <w:start w:val="1"/>
      <w:numFmt w:val="decimal"/>
      <w:lvlText w:val="%7."/>
      <w:lvlJc w:val="left"/>
      <w:pPr>
        <w:tabs>
          <w:tab w:val="num" w:pos="4759"/>
        </w:tabs>
        <w:ind w:left="4759" w:hanging="360"/>
      </w:pPr>
    </w:lvl>
    <w:lvl w:ilvl="7" w:tplc="04190019">
      <w:start w:val="1"/>
      <w:numFmt w:val="decimal"/>
      <w:lvlText w:val="%8."/>
      <w:lvlJc w:val="left"/>
      <w:pPr>
        <w:tabs>
          <w:tab w:val="num" w:pos="5479"/>
        </w:tabs>
        <w:ind w:left="5479" w:hanging="360"/>
      </w:pPr>
    </w:lvl>
    <w:lvl w:ilvl="8" w:tplc="0419001B">
      <w:start w:val="1"/>
      <w:numFmt w:val="decimal"/>
      <w:lvlText w:val="%9."/>
      <w:lvlJc w:val="left"/>
      <w:pPr>
        <w:tabs>
          <w:tab w:val="num" w:pos="6199"/>
        </w:tabs>
        <w:ind w:left="6199" w:hanging="360"/>
      </w:pPr>
    </w:lvl>
  </w:abstractNum>
  <w:abstractNum w:abstractNumId="39">
    <w:nsid w:val="5F1F71F4"/>
    <w:multiLevelType w:val="hybridMultilevel"/>
    <w:tmpl w:val="D088AAF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A1477A"/>
    <w:multiLevelType w:val="multilevel"/>
    <w:tmpl w:val="91561C84"/>
    <w:lvl w:ilvl="0">
      <w:start w:val="1"/>
      <w:numFmt w:val="decimal"/>
      <w:lvlText w:val="%1."/>
      <w:lvlJc w:val="left"/>
      <w:pPr>
        <w:ind w:left="720" w:hanging="360"/>
      </w:pPr>
    </w:lvl>
    <w:lvl w:ilvl="1">
      <w:start w:val="2"/>
      <w:numFmt w:val="decimal"/>
      <w:isLgl/>
      <w:lvlText w:val="%1.%2."/>
      <w:lvlJc w:val="left"/>
      <w:pPr>
        <w:ind w:left="1146"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1">
    <w:nsid w:val="67A03D04"/>
    <w:multiLevelType w:val="hybridMultilevel"/>
    <w:tmpl w:val="011A7B2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8C761C4"/>
    <w:multiLevelType w:val="hybridMultilevel"/>
    <w:tmpl w:val="B7A2372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A700E6B"/>
    <w:multiLevelType w:val="hybridMultilevel"/>
    <w:tmpl w:val="C12646C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8407BF"/>
    <w:multiLevelType w:val="hybridMultilevel"/>
    <w:tmpl w:val="AAACF9A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E1E4BEE"/>
    <w:multiLevelType w:val="hybridMultilevel"/>
    <w:tmpl w:val="4D7A974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F8B0591"/>
    <w:multiLevelType w:val="hybridMultilevel"/>
    <w:tmpl w:val="7084D80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2277FC2"/>
    <w:multiLevelType w:val="hybridMultilevel"/>
    <w:tmpl w:val="36F2423E"/>
    <w:lvl w:ilvl="0" w:tplc="47F61ACA">
      <w:start w:val="1"/>
      <w:numFmt w:val="decimal"/>
      <w:lvlText w:val="6.%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C3F4FB9"/>
    <w:multiLevelType w:val="hybridMultilevel"/>
    <w:tmpl w:val="499EB2D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085897"/>
    <w:multiLevelType w:val="hybridMultilevel"/>
    <w:tmpl w:val="C764EE9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FA12904"/>
    <w:multiLevelType w:val="hybridMultilevel"/>
    <w:tmpl w:val="71B0EFD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7E"/>
    <w:rsid w:val="0001547E"/>
    <w:rsid w:val="004C7F97"/>
    <w:rsid w:val="00734ED6"/>
    <w:rsid w:val="00BE1A9F"/>
    <w:rsid w:val="00BE378F"/>
    <w:rsid w:val="00E91ECD"/>
    <w:rsid w:val="00FB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91ECD"/>
    <w:pPr>
      <w:autoSpaceDE w:val="0"/>
      <w:autoSpaceDN w:val="0"/>
      <w:adjustRightInd w:val="0"/>
      <w:spacing w:after="0" w:line="240" w:lineRule="auto"/>
    </w:pPr>
    <w:rPr>
      <w:rFonts w:ascii="Arial" w:eastAsia="Calibri" w:hAnsi="Arial" w:cs="Arial"/>
      <w:b/>
      <w:bCs/>
      <w:sz w:val="20"/>
      <w:szCs w:val="20"/>
    </w:rPr>
  </w:style>
  <w:style w:type="paragraph" w:styleId="a3">
    <w:name w:val="List Paragraph"/>
    <w:basedOn w:val="a"/>
    <w:uiPriority w:val="34"/>
    <w:qFormat/>
    <w:rsid w:val="00E91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91ECD"/>
    <w:pPr>
      <w:autoSpaceDE w:val="0"/>
      <w:autoSpaceDN w:val="0"/>
      <w:adjustRightInd w:val="0"/>
      <w:spacing w:after="0" w:line="240" w:lineRule="auto"/>
    </w:pPr>
    <w:rPr>
      <w:rFonts w:ascii="Arial" w:eastAsia="Calibri" w:hAnsi="Arial" w:cs="Arial"/>
      <w:b/>
      <w:bCs/>
      <w:sz w:val="20"/>
      <w:szCs w:val="20"/>
    </w:rPr>
  </w:style>
  <w:style w:type="paragraph" w:styleId="a3">
    <w:name w:val="List Paragraph"/>
    <w:basedOn w:val="a"/>
    <w:uiPriority w:val="34"/>
    <w:qFormat/>
    <w:rsid w:val="00E9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3412">
      <w:bodyDiv w:val="1"/>
      <w:marLeft w:val="0"/>
      <w:marRight w:val="0"/>
      <w:marTop w:val="0"/>
      <w:marBottom w:val="0"/>
      <w:divBdr>
        <w:top w:val="none" w:sz="0" w:space="0" w:color="auto"/>
        <w:left w:val="none" w:sz="0" w:space="0" w:color="auto"/>
        <w:bottom w:val="none" w:sz="0" w:space="0" w:color="auto"/>
        <w:right w:val="none" w:sz="0" w:space="0" w:color="auto"/>
      </w:divBdr>
    </w:div>
    <w:div w:id="10822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D3DD11B08FE06E3648071E9D7KAF7E" TargetMode="External"/><Relationship Id="rId13" Type="http://schemas.openxmlformats.org/officeDocument/2006/relationships/hyperlink" Target="consultantplus://offline/ref=7226DE08063F19F2D5058EDF129B4CC6683DDF1B0FF75BE96CD97DEBD0A8FA240E4160592E0514K1F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226DE08063F19F2D5058EDF129B4CC66F3AD81D0AF75BE96CD97DEBD0A8FA240E4160592E0710K1F5E" TargetMode="External"/><Relationship Id="rId12" Type="http://schemas.openxmlformats.org/officeDocument/2006/relationships/hyperlink" Target="consultantplus://offline/ref=7226DE08063F19F2D5058EDF129B4CC6683DDF1B0FF75BE96CD97DEBD0A8FA240E4160592E0610K1F6E" TargetMode="External"/><Relationship Id="rId17" Type="http://schemas.openxmlformats.org/officeDocument/2006/relationships/hyperlink" Target="consultantplus://offline/ref=7226DE08063F19F2D50590D204F712CE6F3286110BFD0ABC31DF2AB480AEAF64K4FEE" TargetMode="External"/><Relationship Id="rId2" Type="http://schemas.openxmlformats.org/officeDocument/2006/relationships/styles" Target="styles.xml"/><Relationship Id="rId16" Type="http://schemas.openxmlformats.org/officeDocument/2006/relationships/hyperlink" Target="consultantplus://offline/ref=7226DE08063F19F2D5058EDF129B4CC6683DDF1B0FF75BE96CD97DEBD0A8FA240E4160592E0516K1F4E" TargetMode="External"/><Relationship Id="rId1" Type="http://schemas.openxmlformats.org/officeDocument/2006/relationships/numbering" Target="numbering.xml"/><Relationship Id="rId6" Type="http://schemas.openxmlformats.org/officeDocument/2006/relationships/hyperlink" Target="consultantplus://offline/ref=7226DE08063F19F2D5058EDF129B4CC66D3DDF1F0EFE06E3648071E9D7KAF7E" TargetMode="External"/><Relationship Id="rId11" Type="http://schemas.openxmlformats.org/officeDocument/2006/relationships/hyperlink" Target="http://petrovskposelenie.ru/tinybrowser/files/2017/Downloads/&#1059;&#1074;&#1080;&#1084;&#1089;&#1082;&#1086;&#1077;.doc" TargetMode="External"/><Relationship Id="rId5" Type="http://schemas.openxmlformats.org/officeDocument/2006/relationships/webSettings" Target="webSettings.xml"/><Relationship Id="rId15" Type="http://schemas.openxmlformats.org/officeDocument/2006/relationships/hyperlink" Target="consultantplus://offline/ref=7226DE08063F19F2D5058EDF129B4CC6683DDF1B0FF75BE96CD97DEBD0A8FA240E4160592E0519K1F6E" TargetMode="External"/><Relationship Id="rId10" Type="http://schemas.openxmlformats.org/officeDocument/2006/relationships/hyperlink" Target="consultantplus://offline/ref=7226DE08063F19F2D5058EDF129B4CC66D3CDB190EFC06E3648071E9D7KAF7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etrovskposelenie.ru/tinybrowser/files/2017/Downloads/&#1059;&#1074;&#1080;&#1084;&#1089;&#1082;&#1086;&#1077;.doc" TargetMode="External"/><Relationship Id="rId14" Type="http://schemas.openxmlformats.org/officeDocument/2006/relationships/hyperlink" Target="consultantplus://offline/ref=7226DE08063F19F2D5058EDF129B4CC6683DDF1B0FF75BE96CD97DEBD0A8FA240E4160592E0516K1F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15148</Words>
  <Characters>86345</Characters>
  <Application>Microsoft Office Word</Application>
  <DocSecurity>0</DocSecurity>
  <Lines>719</Lines>
  <Paragraphs>202</Paragraphs>
  <ScaleCrop>false</ScaleCrop>
  <Company/>
  <LinksUpToDate>false</LinksUpToDate>
  <CharactersWithSpaces>101291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2017-10-03T07:26:00Z</dcterms:created>
  <dcterms:modified xsi:type="dcterms:W3CDTF">2017-10-05T08:05:00Z</dcterms:modified>
</cp:coreProperties>
</file>